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92" w:rsidRPr="00577D35" w:rsidRDefault="00250935" w:rsidP="00DA17D3">
      <w:pPr>
        <w:tabs>
          <w:tab w:val="left" w:pos="7371"/>
        </w:tabs>
        <w:spacing w:after="0" w:line="240" w:lineRule="auto"/>
        <w:rPr>
          <w:b/>
        </w:rPr>
      </w:pPr>
      <w:r w:rsidRPr="00577D35">
        <w:rPr>
          <w:b/>
        </w:rPr>
        <w:t xml:space="preserve">PM </w:t>
      </w:r>
      <w:r w:rsidR="00DA17D3" w:rsidRPr="00577D35">
        <w:rPr>
          <w:b/>
        </w:rPr>
        <w:t xml:space="preserve">Laglistan </w:t>
      </w:r>
      <w:r w:rsidR="00DA17D3" w:rsidRPr="00577D35">
        <w:rPr>
          <w:b/>
        </w:rPr>
        <w:tab/>
      </w:r>
      <w:r w:rsidRPr="006542B6">
        <w:rPr>
          <w:b/>
        </w:rPr>
        <w:t>201</w:t>
      </w:r>
      <w:r w:rsidR="00200A92">
        <w:rPr>
          <w:b/>
        </w:rPr>
        <w:t>8</w:t>
      </w:r>
      <w:r w:rsidRPr="006542B6">
        <w:rPr>
          <w:b/>
        </w:rPr>
        <w:t>-</w:t>
      </w:r>
      <w:r w:rsidR="009A735B">
        <w:rPr>
          <w:b/>
        </w:rPr>
        <w:t>03-27</w:t>
      </w:r>
    </w:p>
    <w:p w:rsidR="00DE7AE9" w:rsidRDefault="00FB29A7" w:rsidP="001E3A7E">
      <w:pPr>
        <w:spacing w:after="0" w:line="240" w:lineRule="auto"/>
      </w:pPr>
      <w:r>
        <w:t>Rolf Jonsson</w:t>
      </w:r>
    </w:p>
    <w:p w:rsidR="00DE7AE9" w:rsidRDefault="00DE7AE9" w:rsidP="001E3A7E">
      <w:pPr>
        <w:spacing w:after="0" w:line="240" w:lineRule="auto"/>
      </w:pPr>
    </w:p>
    <w:p w:rsidR="00FB29A7" w:rsidRDefault="00FB29A7" w:rsidP="001E3A7E">
      <w:pPr>
        <w:spacing w:after="0" w:line="240" w:lineRule="auto"/>
      </w:pPr>
    </w:p>
    <w:p w:rsidR="00FB29A7" w:rsidRDefault="00FB29A7" w:rsidP="001E3A7E">
      <w:pPr>
        <w:spacing w:after="0" w:line="240" w:lineRule="auto"/>
      </w:pPr>
    </w:p>
    <w:p w:rsidR="003A1DD7" w:rsidRPr="00A662C6" w:rsidRDefault="003A1DD7" w:rsidP="001E3A7E">
      <w:pPr>
        <w:spacing w:after="0" w:line="240" w:lineRule="auto"/>
        <w:rPr>
          <w:b/>
          <w:sz w:val="32"/>
          <w:szCs w:val="32"/>
        </w:rPr>
      </w:pPr>
      <w:r w:rsidRPr="00A662C6">
        <w:rPr>
          <w:b/>
          <w:sz w:val="32"/>
          <w:szCs w:val="32"/>
        </w:rPr>
        <w:t xml:space="preserve">PM med anledning av nyheter och ändringar i laglistan perioden </w:t>
      </w:r>
      <w:r w:rsidR="00200A92">
        <w:rPr>
          <w:b/>
          <w:sz w:val="32"/>
          <w:szCs w:val="32"/>
        </w:rPr>
        <w:t>oktober</w:t>
      </w:r>
      <w:r w:rsidR="00D27B1D">
        <w:rPr>
          <w:b/>
          <w:sz w:val="32"/>
          <w:szCs w:val="32"/>
        </w:rPr>
        <w:t xml:space="preserve"> 201</w:t>
      </w:r>
      <w:r w:rsidR="00172E41">
        <w:rPr>
          <w:b/>
          <w:sz w:val="32"/>
          <w:szCs w:val="32"/>
        </w:rPr>
        <w:t>7</w:t>
      </w:r>
      <w:r w:rsidRPr="00A662C6">
        <w:rPr>
          <w:b/>
          <w:sz w:val="32"/>
          <w:szCs w:val="32"/>
        </w:rPr>
        <w:t xml:space="preserve"> till </w:t>
      </w:r>
      <w:r w:rsidR="00200A92">
        <w:rPr>
          <w:b/>
          <w:sz w:val="32"/>
          <w:szCs w:val="32"/>
        </w:rPr>
        <w:t>april</w:t>
      </w:r>
      <w:r w:rsidRPr="00A662C6">
        <w:rPr>
          <w:b/>
          <w:sz w:val="32"/>
          <w:szCs w:val="32"/>
        </w:rPr>
        <w:t xml:space="preserve"> 201</w:t>
      </w:r>
      <w:r w:rsidR="00200A92">
        <w:rPr>
          <w:b/>
          <w:sz w:val="32"/>
          <w:szCs w:val="32"/>
        </w:rPr>
        <w:t>8</w:t>
      </w:r>
      <w:r w:rsidRPr="00A662C6">
        <w:rPr>
          <w:b/>
          <w:sz w:val="32"/>
          <w:szCs w:val="32"/>
        </w:rPr>
        <w:t xml:space="preserve">. </w:t>
      </w:r>
    </w:p>
    <w:p w:rsidR="00045A7A" w:rsidRDefault="005644A3" w:rsidP="005644A3">
      <w:pPr>
        <w:spacing w:after="0" w:line="240" w:lineRule="auto"/>
        <w:rPr>
          <w:szCs w:val="24"/>
        </w:rPr>
      </w:pPr>
      <w:r w:rsidRPr="007D77B3">
        <w:rPr>
          <w:szCs w:val="24"/>
        </w:rPr>
        <w:t xml:space="preserve">Detta PM presenteras i </w:t>
      </w:r>
      <w:proofErr w:type="spellStart"/>
      <w:r w:rsidRPr="007D77B3">
        <w:rPr>
          <w:szCs w:val="24"/>
        </w:rPr>
        <w:t>powerpoint</w:t>
      </w:r>
      <w:proofErr w:type="spellEnd"/>
      <w:r w:rsidRPr="007D77B3">
        <w:rPr>
          <w:szCs w:val="24"/>
        </w:rPr>
        <w:t xml:space="preserve"> vid ledningsgruppens </w:t>
      </w:r>
      <w:r w:rsidR="00EA67EE">
        <w:rPr>
          <w:szCs w:val="24"/>
        </w:rPr>
        <w:t>mars</w:t>
      </w:r>
      <w:r w:rsidRPr="007D77B3">
        <w:rPr>
          <w:szCs w:val="24"/>
        </w:rPr>
        <w:t>möte.</w:t>
      </w:r>
    </w:p>
    <w:p w:rsidR="00C51404" w:rsidRDefault="00C51404" w:rsidP="001E3A7E">
      <w:pPr>
        <w:spacing w:after="0" w:line="240" w:lineRule="auto"/>
      </w:pPr>
    </w:p>
    <w:p w:rsidR="00A2459F" w:rsidRDefault="00A2459F" w:rsidP="001E3A7E">
      <w:pPr>
        <w:spacing w:after="0" w:line="240" w:lineRule="auto"/>
      </w:pPr>
    </w:p>
    <w:p w:rsidR="00F94CF3" w:rsidRDefault="00F94CF3" w:rsidP="001E3A7E">
      <w:pPr>
        <w:spacing w:after="0" w:line="240" w:lineRule="auto"/>
      </w:pPr>
    </w:p>
    <w:p w:rsidR="00F94CF3" w:rsidRDefault="00F94CF3" w:rsidP="001E3A7E">
      <w:pPr>
        <w:spacing w:after="0" w:line="240" w:lineRule="auto"/>
      </w:pPr>
    </w:p>
    <w:p w:rsidR="00A2459F" w:rsidRPr="007C1135" w:rsidRDefault="007C1135" w:rsidP="001E3A7E">
      <w:pPr>
        <w:spacing w:after="0" w:line="240" w:lineRule="auto"/>
        <w:rPr>
          <w:b/>
          <w:sz w:val="32"/>
          <w:szCs w:val="32"/>
        </w:rPr>
      </w:pPr>
      <w:r w:rsidRPr="007C1135">
        <w:rPr>
          <w:b/>
          <w:sz w:val="32"/>
          <w:szCs w:val="32"/>
        </w:rPr>
        <w:t>Följande punkter föredra</w:t>
      </w:r>
      <w:r>
        <w:rPr>
          <w:b/>
          <w:sz w:val="32"/>
          <w:szCs w:val="32"/>
        </w:rPr>
        <w:t>s</w:t>
      </w:r>
      <w:r w:rsidRPr="007C1135">
        <w:rPr>
          <w:b/>
          <w:sz w:val="32"/>
          <w:szCs w:val="32"/>
        </w:rPr>
        <w:t xml:space="preserve"> </w:t>
      </w:r>
      <w:r w:rsidR="00FD36B2">
        <w:rPr>
          <w:b/>
          <w:sz w:val="32"/>
          <w:szCs w:val="32"/>
        </w:rPr>
        <w:t>9</w:t>
      </w:r>
      <w:r w:rsidR="00172E41">
        <w:rPr>
          <w:b/>
          <w:sz w:val="32"/>
          <w:szCs w:val="32"/>
        </w:rPr>
        <w:t xml:space="preserve"> </w:t>
      </w:r>
      <w:r w:rsidR="00200A92">
        <w:rPr>
          <w:b/>
          <w:sz w:val="32"/>
          <w:szCs w:val="32"/>
        </w:rPr>
        <w:t xml:space="preserve">april </w:t>
      </w:r>
      <w:r w:rsidRPr="007C1135">
        <w:rPr>
          <w:b/>
          <w:sz w:val="32"/>
          <w:szCs w:val="32"/>
        </w:rPr>
        <w:t>201</w:t>
      </w:r>
      <w:r w:rsidR="00200A92">
        <w:rPr>
          <w:b/>
          <w:sz w:val="32"/>
          <w:szCs w:val="32"/>
        </w:rPr>
        <w:t>8</w:t>
      </w:r>
    </w:p>
    <w:p w:rsidR="0015166A" w:rsidRPr="00EE4B6D" w:rsidRDefault="00EE4B6D" w:rsidP="00286CF7">
      <w:pPr>
        <w:spacing w:after="0" w:line="240" w:lineRule="auto"/>
        <w:rPr>
          <w:b/>
          <w:sz w:val="28"/>
          <w:szCs w:val="28"/>
        </w:rPr>
      </w:pPr>
      <w:r w:rsidRPr="00EE4B6D">
        <w:rPr>
          <w:b/>
          <w:sz w:val="28"/>
          <w:szCs w:val="28"/>
        </w:rPr>
        <w:t>D</w:t>
      </w:r>
      <w:r w:rsidR="00A41743" w:rsidRPr="00EE4B6D">
        <w:rPr>
          <w:b/>
          <w:sz w:val="28"/>
          <w:szCs w:val="28"/>
        </w:rPr>
        <w:t>en nu reviderade versionen av Laglistan</w:t>
      </w:r>
    </w:p>
    <w:p w:rsidR="006215AF" w:rsidRDefault="006215AF" w:rsidP="00286CF7">
      <w:pPr>
        <w:spacing w:after="0" w:line="240" w:lineRule="auto"/>
        <w:rPr>
          <w:b/>
        </w:rPr>
      </w:pPr>
    </w:p>
    <w:p w:rsidR="005E07E7" w:rsidRPr="00286CF7" w:rsidRDefault="005E07E7" w:rsidP="005E07E7">
      <w:pPr>
        <w:spacing w:after="0" w:line="240" w:lineRule="auto"/>
      </w:pPr>
      <w:r w:rsidRPr="006215AF">
        <w:rPr>
          <w:b/>
        </w:rPr>
        <w:t>Utgår ur laglistan</w:t>
      </w:r>
      <w:r w:rsidRPr="00286CF7">
        <w:t xml:space="preserve"> </w:t>
      </w:r>
      <w:r>
        <w:t>(</w:t>
      </w:r>
      <w:r>
        <w:rPr>
          <w:rFonts w:cs="Times New Roman"/>
          <w:szCs w:val="24"/>
        </w:rPr>
        <w:t>Förordning (1971:807) om livssmedel)</w:t>
      </w:r>
    </w:p>
    <w:p w:rsidR="005E07E7" w:rsidRDefault="005E07E7" w:rsidP="005E07E7">
      <w:pPr>
        <w:spacing w:after="0" w:line="240" w:lineRule="auto"/>
        <w:rPr>
          <w:b/>
        </w:rPr>
      </w:pPr>
    </w:p>
    <w:p w:rsidR="009E6FCE" w:rsidRDefault="00286CF7" w:rsidP="00286CF7">
      <w:pPr>
        <w:spacing w:after="0" w:line="240" w:lineRule="auto"/>
        <w:rPr>
          <w:rStyle w:val="Hyperlnk"/>
          <w:rFonts w:cs="Times New Roman"/>
          <w:color w:val="auto"/>
          <w:szCs w:val="24"/>
          <w:u w:val="none"/>
        </w:rPr>
      </w:pPr>
      <w:r w:rsidRPr="006215AF">
        <w:rPr>
          <w:b/>
        </w:rPr>
        <w:t>Tillförs laglistan</w:t>
      </w:r>
      <w:r w:rsidRPr="00286CF7">
        <w:t xml:space="preserve"> </w:t>
      </w:r>
      <w:r w:rsidR="009E6FCE">
        <w:t>(</w:t>
      </w:r>
      <w:r w:rsidR="009E6FCE" w:rsidRPr="0037464B">
        <w:rPr>
          <w:rStyle w:val="Hyperlnk"/>
          <w:rFonts w:cs="Times New Roman"/>
          <w:color w:val="auto"/>
          <w:szCs w:val="24"/>
          <w:u w:val="none"/>
        </w:rPr>
        <w:t>MSBFS 2017:3 om information vid nödsituationer där det finns risk för strålning.</w:t>
      </w:r>
      <w:r w:rsidR="009E6FCE">
        <w:rPr>
          <w:rStyle w:val="Hyperlnk"/>
          <w:rFonts w:cs="Times New Roman"/>
          <w:color w:val="auto"/>
          <w:szCs w:val="24"/>
          <w:u w:val="none"/>
        </w:rPr>
        <w:t xml:space="preserve">) </w:t>
      </w:r>
    </w:p>
    <w:p w:rsidR="00286CF7" w:rsidRDefault="009E6FCE" w:rsidP="00286CF7">
      <w:pPr>
        <w:spacing w:after="0" w:line="240" w:lineRule="auto"/>
        <w:rPr>
          <w:szCs w:val="24"/>
        </w:rPr>
      </w:pPr>
      <w:r>
        <w:rPr>
          <w:szCs w:val="24"/>
        </w:rPr>
        <w:t>(</w:t>
      </w:r>
      <w:r w:rsidRPr="00AE41A3">
        <w:rPr>
          <w:szCs w:val="24"/>
        </w:rPr>
        <w:t>Miljöbedömningsförordning (2017:966)</w:t>
      </w:r>
      <w:r>
        <w:rPr>
          <w:szCs w:val="24"/>
        </w:rPr>
        <w:t>.</w:t>
      </w:r>
    </w:p>
    <w:p w:rsidR="009E6FCE" w:rsidRDefault="009E6FCE" w:rsidP="00286CF7">
      <w:pPr>
        <w:spacing w:after="0" w:line="240" w:lineRule="auto"/>
      </w:pPr>
    </w:p>
    <w:p w:rsidR="00693F5A" w:rsidRDefault="00693F5A" w:rsidP="00286CF7">
      <w:pPr>
        <w:spacing w:after="0" w:line="240" w:lineRule="auto"/>
        <w:rPr>
          <w:szCs w:val="24"/>
        </w:rPr>
      </w:pPr>
      <w:r>
        <w:rPr>
          <w:b/>
        </w:rPr>
        <w:t>Ändringar i laglistan</w:t>
      </w:r>
      <w:r w:rsidR="009E6FCE">
        <w:rPr>
          <w:b/>
        </w:rPr>
        <w:t xml:space="preserve"> </w:t>
      </w:r>
      <w:r w:rsidR="009E6FCE">
        <w:rPr>
          <w:szCs w:val="24"/>
        </w:rPr>
        <w:t xml:space="preserve">(Ändring av innehåll i tabell 1 avseende COPERNICUS, som numera heter COPERNICUS Alliance, där </w:t>
      </w:r>
      <w:proofErr w:type="spellStart"/>
      <w:r w:rsidR="009E6FCE">
        <w:rPr>
          <w:szCs w:val="24"/>
        </w:rPr>
        <w:t>HiG</w:t>
      </w:r>
      <w:proofErr w:type="spellEnd"/>
      <w:r w:rsidR="009E6FCE">
        <w:rPr>
          <w:szCs w:val="24"/>
        </w:rPr>
        <w:t xml:space="preserve"> är medlem från 2018)</w:t>
      </w:r>
    </w:p>
    <w:p w:rsidR="009E6FCE" w:rsidRDefault="00A50D53" w:rsidP="00286CF7">
      <w:pPr>
        <w:spacing w:after="0" w:line="240" w:lineRule="auto"/>
        <w:rPr>
          <w:szCs w:val="24"/>
        </w:rPr>
      </w:pPr>
      <w:r>
        <w:rPr>
          <w:szCs w:val="24"/>
        </w:rPr>
        <w:t>(Ändring i Miljöbalken 1998:808, 6 kapitel om miljöbedömningar)</w:t>
      </w:r>
    </w:p>
    <w:p w:rsidR="00A50D53" w:rsidRDefault="00A50D53" w:rsidP="00A50D53">
      <w:pPr>
        <w:spacing w:after="0" w:line="240" w:lineRule="auto"/>
        <w:rPr>
          <w:szCs w:val="24"/>
        </w:rPr>
      </w:pPr>
      <w:r>
        <w:rPr>
          <w:szCs w:val="24"/>
        </w:rPr>
        <w:t>(Plan- och bygglag</w:t>
      </w:r>
      <w:r w:rsidRPr="005F541C">
        <w:rPr>
          <w:szCs w:val="24"/>
        </w:rPr>
        <w:t xml:space="preserve"> 201</w:t>
      </w:r>
      <w:r>
        <w:rPr>
          <w:szCs w:val="24"/>
        </w:rPr>
        <w:t>0</w:t>
      </w:r>
      <w:r w:rsidRPr="005F541C">
        <w:rPr>
          <w:szCs w:val="24"/>
        </w:rPr>
        <w:t>:</w:t>
      </w:r>
      <w:r>
        <w:rPr>
          <w:szCs w:val="24"/>
        </w:rPr>
        <w:t>900)</w:t>
      </w:r>
    </w:p>
    <w:p w:rsidR="00065636" w:rsidRDefault="00065636" w:rsidP="00065636">
      <w:pPr>
        <w:spacing w:after="0" w:line="240" w:lineRule="auto"/>
        <w:rPr>
          <w:szCs w:val="24"/>
        </w:rPr>
      </w:pPr>
      <w:r>
        <w:rPr>
          <w:szCs w:val="24"/>
        </w:rPr>
        <w:t>(Avfallsförordning 2011:927</w:t>
      </w:r>
      <w:r w:rsidRPr="007A3D68">
        <w:rPr>
          <w:szCs w:val="24"/>
        </w:rPr>
        <w:t>)</w:t>
      </w:r>
    </w:p>
    <w:p w:rsidR="00A50D53" w:rsidRDefault="00065636" w:rsidP="00065636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="00A50D53">
        <w:rPr>
          <w:szCs w:val="24"/>
        </w:rPr>
        <w:t>(</w:t>
      </w:r>
      <w:r w:rsidR="00A50D53" w:rsidRPr="007A3D68">
        <w:rPr>
          <w:szCs w:val="24"/>
        </w:rPr>
        <w:t>Förordning (1998:899) om miljöfarlig verksamhet och hälsoskydd</w:t>
      </w:r>
      <w:r w:rsidR="00A50D53">
        <w:rPr>
          <w:szCs w:val="24"/>
        </w:rPr>
        <w:t>)</w:t>
      </w:r>
    </w:p>
    <w:p w:rsidR="00A50D53" w:rsidRDefault="00A50D53" w:rsidP="00A50D53">
      <w:pPr>
        <w:spacing w:after="0" w:line="240" w:lineRule="auto"/>
        <w:rPr>
          <w:szCs w:val="24"/>
        </w:rPr>
      </w:pPr>
      <w:r>
        <w:rPr>
          <w:szCs w:val="24"/>
        </w:rPr>
        <w:t>(</w:t>
      </w:r>
      <w:r w:rsidRPr="0049492A">
        <w:rPr>
          <w:szCs w:val="24"/>
        </w:rPr>
        <w:t xml:space="preserve">Kemikalieinspektionens </w:t>
      </w:r>
      <w:proofErr w:type="gramStart"/>
      <w:r>
        <w:rPr>
          <w:szCs w:val="24"/>
        </w:rPr>
        <w:t>grund</w:t>
      </w:r>
      <w:proofErr w:type="gramEnd"/>
      <w:r>
        <w:rPr>
          <w:szCs w:val="24"/>
        </w:rPr>
        <w:t xml:space="preserve"> föreskrift </w:t>
      </w:r>
      <w:r w:rsidRPr="0049492A">
        <w:rPr>
          <w:szCs w:val="24"/>
        </w:rPr>
        <w:t xml:space="preserve">KIFS </w:t>
      </w:r>
      <w:r>
        <w:rPr>
          <w:szCs w:val="24"/>
        </w:rPr>
        <w:t>2017:7</w:t>
      </w:r>
      <w:r w:rsidRPr="0049492A">
        <w:rPr>
          <w:szCs w:val="24"/>
        </w:rPr>
        <w:t xml:space="preserve"> om kemiska produkter och biotekniska organismer</w:t>
      </w:r>
      <w:r>
        <w:rPr>
          <w:szCs w:val="24"/>
        </w:rPr>
        <w:t>)</w:t>
      </w:r>
    </w:p>
    <w:p w:rsidR="00A50D53" w:rsidRDefault="00A50D53" w:rsidP="00286CF7">
      <w:pPr>
        <w:spacing w:after="0" w:line="240" w:lineRule="auto"/>
        <w:rPr>
          <w:szCs w:val="24"/>
        </w:rPr>
      </w:pPr>
      <w:r>
        <w:rPr>
          <w:szCs w:val="24"/>
        </w:rPr>
        <w:t xml:space="preserve">(Lag </w:t>
      </w:r>
      <w:proofErr w:type="gramStart"/>
      <w:r w:rsidRPr="00FC5AE3">
        <w:rPr>
          <w:szCs w:val="24"/>
        </w:rPr>
        <w:t>2010:1011</w:t>
      </w:r>
      <w:proofErr w:type="gramEnd"/>
      <w:r w:rsidRPr="00FC5AE3">
        <w:rPr>
          <w:szCs w:val="24"/>
        </w:rPr>
        <w:t xml:space="preserve"> om brandfarliga och explosiva varor.</w:t>
      </w:r>
      <w:r>
        <w:rPr>
          <w:szCs w:val="24"/>
        </w:rPr>
        <w:t>)</w:t>
      </w:r>
    </w:p>
    <w:p w:rsidR="00A50D53" w:rsidRDefault="00A50D53" w:rsidP="00286CF7">
      <w:pPr>
        <w:spacing w:after="0" w:line="240" w:lineRule="auto"/>
        <w:rPr>
          <w:b/>
        </w:rPr>
      </w:pPr>
    </w:p>
    <w:p w:rsidR="00693F5A" w:rsidRDefault="00693F5A" w:rsidP="00286CF7">
      <w:pPr>
        <w:spacing w:after="0" w:line="240" w:lineRule="auto"/>
        <w:rPr>
          <w:b/>
        </w:rPr>
      </w:pPr>
      <w:r>
        <w:rPr>
          <w:b/>
        </w:rPr>
        <w:t>Mindre justeringar laglistan</w:t>
      </w:r>
    </w:p>
    <w:p w:rsidR="006D0958" w:rsidRDefault="006D0958" w:rsidP="006D0958">
      <w:pPr>
        <w:spacing w:after="0" w:line="240" w:lineRule="auto"/>
      </w:pPr>
      <w:r>
        <w:t>(</w:t>
      </w:r>
      <w:r w:rsidRPr="00E751F4">
        <w:t>Strålsäkerhetsmyndighetens författningssamling SSMFS:47 om brandvarnare och radioaktivt ämne</w:t>
      </w:r>
      <w:r>
        <w:t>). (Sprängämnesinspektionens föreskrifter SÄIFS 1998:7 med allmänna råd om brandfarlig gas i lös behållare, samt SÄIFS 2000:2 om hantering av brandfarliga vätskor)</w:t>
      </w:r>
    </w:p>
    <w:p w:rsidR="006D0958" w:rsidRDefault="006D0958" w:rsidP="006D0958">
      <w:pPr>
        <w:spacing w:after="0" w:line="240" w:lineRule="auto"/>
        <w:rPr>
          <w:szCs w:val="24"/>
        </w:rPr>
      </w:pPr>
    </w:p>
    <w:p w:rsidR="00065636" w:rsidRDefault="00065636" w:rsidP="006D0958">
      <w:pPr>
        <w:spacing w:after="0" w:line="240" w:lineRule="auto"/>
        <w:rPr>
          <w:szCs w:val="24"/>
        </w:rPr>
      </w:pPr>
      <w:r>
        <w:rPr>
          <w:szCs w:val="24"/>
        </w:rPr>
        <w:t>Aktualisering av regellänkar.</w:t>
      </w:r>
    </w:p>
    <w:p w:rsidR="006D0958" w:rsidRDefault="006D0958" w:rsidP="00286CF7">
      <w:pPr>
        <w:spacing w:after="0" w:line="240" w:lineRule="auto"/>
        <w:rPr>
          <w:b/>
        </w:rPr>
      </w:pPr>
    </w:p>
    <w:p w:rsidR="00693F5A" w:rsidRPr="00693F5A" w:rsidRDefault="00693F5A" w:rsidP="00286CF7">
      <w:pPr>
        <w:spacing w:after="0" w:line="240" w:lineRule="auto"/>
      </w:pPr>
      <w:r>
        <w:rPr>
          <w:b/>
        </w:rPr>
        <w:t xml:space="preserve">Slutkommentar </w:t>
      </w:r>
      <w:r w:rsidRPr="00693F5A">
        <w:t>(vad som kontollerats)</w:t>
      </w:r>
    </w:p>
    <w:p w:rsidR="00065636" w:rsidRDefault="00065636" w:rsidP="00065636">
      <w:pPr>
        <w:spacing w:after="0" w:line="240" w:lineRule="auto"/>
        <w:rPr>
          <w:szCs w:val="24"/>
        </w:rPr>
      </w:pPr>
      <w:r>
        <w:rPr>
          <w:szCs w:val="24"/>
        </w:rPr>
        <w:t>Laglistans samtliga länkar till lagar, förordningar och myndigheters föreskrifter har kontrollerats och ändrats i förekommande fall.</w:t>
      </w:r>
    </w:p>
    <w:p w:rsidR="00693F5A" w:rsidRDefault="00693F5A" w:rsidP="00286CF7">
      <w:pPr>
        <w:spacing w:after="0" w:line="240" w:lineRule="auto"/>
        <w:rPr>
          <w:b/>
        </w:rPr>
      </w:pPr>
    </w:p>
    <w:p w:rsidR="00693F5A" w:rsidRDefault="00693F5A">
      <w:pPr>
        <w:spacing w:after="200"/>
        <w:rPr>
          <w:b/>
        </w:rPr>
      </w:pPr>
      <w:r>
        <w:rPr>
          <w:b/>
        </w:rPr>
        <w:br w:type="page"/>
      </w:r>
    </w:p>
    <w:p w:rsidR="00BC143F" w:rsidRDefault="00BC143F" w:rsidP="00BC143F">
      <w:p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Reviderad versionen av laglistan (april 2018)</w:t>
      </w:r>
    </w:p>
    <w:p w:rsidR="00BC143F" w:rsidRDefault="00BC143F" w:rsidP="00BC143F">
      <w:pPr>
        <w:spacing w:after="0" w:line="240" w:lineRule="auto"/>
      </w:pPr>
      <w:r>
        <w:rPr>
          <w:highlight w:val="yellow"/>
        </w:rPr>
        <w:t>Revideringar är i laglistan markerade med gult.</w:t>
      </w:r>
    </w:p>
    <w:p w:rsidR="00BC143F" w:rsidRDefault="00BC143F" w:rsidP="00BC143F">
      <w:pPr>
        <w:spacing w:after="0" w:line="240" w:lineRule="auto"/>
      </w:pPr>
      <w:r>
        <w:t xml:space="preserve">Tidigare </w:t>
      </w:r>
      <w:proofErr w:type="spellStart"/>
      <w:r>
        <w:t>paragraförändring</w:t>
      </w:r>
      <w:proofErr w:type="spellEnd"/>
      <w:r>
        <w:t xml:space="preserve">/kommentar tas bort vid införandet av ny paragrafändring/kommentar under rubriken </w:t>
      </w:r>
      <w:r>
        <w:rPr>
          <w:i/>
        </w:rPr>
        <w:t>Beskrivning</w:t>
      </w:r>
    </w:p>
    <w:p w:rsidR="00BC143F" w:rsidRDefault="00BC143F" w:rsidP="00BC143F">
      <w:pPr>
        <w:spacing w:after="0" w:line="240" w:lineRule="auto"/>
      </w:pPr>
    </w:p>
    <w:p w:rsidR="00BC143F" w:rsidRDefault="00BC143F" w:rsidP="00BC143F">
      <w:pPr>
        <w:spacing w:after="0" w:line="240" w:lineRule="auto"/>
      </w:pPr>
    </w:p>
    <w:p w:rsidR="00BC143F" w:rsidRPr="00BC143F" w:rsidRDefault="00BC143F" w:rsidP="00BC143F">
      <w:pPr>
        <w:spacing w:after="0" w:line="240" w:lineRule="auto"/>
        <w:rPr>
          <w:szCs w:val="24"/>
        </w:rPr>
      </w:pPr>
    </w:p>
    <w:p w:rsidR="000130BF" w:rsidRDefault="000130BF" w:rsidP="00BC143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Utgår ur laglistan</w:t>
      </w:r>
    </w:p>
    <w:p w:rsidR="000130BF" w:rsidRDefault="000130BF" w:rsidP="000130BF">
      <w:pPr>
        <w:spacing w:after="0" w:line="240" w:lineRule="auto"/>
        <w:rPr>
          <w:b/>
          <w:sz w:val="28"/>
          <w:szCs w:val="28"/>
        </w:rPr>
      </w:pPr>
    </w:p>
    <w:p w:rsidR="000130BF" w:rsidRDefault="000130BF" w:rsidP="000130BF">
      <w:pPr>
        <w:pStyle w:val="Liststycke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Förordning (1971:807) om livssmedel. Denna ersattes av livsmedelsför</w:t>
      </w:r>
      <w:r w:rsidR="00120CFA">
        <w:rPr>
          <w:rFonts w:cs="Times New Roman"/>
          <w:szCs w:val="24"/>
        </w:rPr>
        <w:t>or</w:t>
      </w:r>
      <w:r>
        <w:rPr>
          <w:rFonts w:cs="Times New Roman"/>
          <w:szCs w:val="24"/>
        </w:rPr>
        <w:t>dningen (2006:813).</w:t>
      </w:r>
    </w:p>
    <w:p w:rsidR="000130BF" w:rsidRDefault="000130BF" w:rsidP="000130BF">
      <w:pPr>
        <w:spacing w:after="0" w:line="240" w:lineRule="auto"/>
        <w:rPr>
          <w:rFonts w:cs="Times New Roman"/>
          <w:szCs w:val="24"/>
        </w:rPr>
      </w:pPr>
    </w:p>
    <w:p w:rsidR="000130BF" w:rsidRDefault="000130BF" w:rsidP="000130B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Förordningen (2006:813) behandlar främst livsmedelansläggningar och kontroll av dessa. Synes helt sakna relevans för Högskolan i Gävle som myndighet och stryks därför ur laglistan.</w:t>
      </w:r>
    </w:p>
    <w:p w:rsidR="000130BF" w:rsidRDefault="000130BF" w:rsidP="000130BF">
      <w:pPr>
        <w:spacing w:after="0" w:line="240" w:lineRule="auto"/>
        <w:rPr>
          <w:rFonts w:cs="Times New Roman"/>
          <w:szCs w:val="24"/>
        </w:rPr>
      </w:pPr>
    </w:p>
    <w:p w:rsidR="000130BF" w:rsidRPr="000130BF" w:rsidRDefault="000130BF" w:rsidP="00286CF7">
      <w:pPr>
        <w:spacing w:after="0" w:line="240" w:lineRule="auto"/>
        <w:rPr>
          <w:szCs w:val="24"/>
        </w:rPr>
      </w:pPr>
    </w:p>
    <w:p w:rsidR="009E6FCE" w:rsidRDefault="009E6FCE" w:rsidP="009E6F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Tillförs laglistan</w:t>
      </w:r>
    </w:p>
    <w:p w:rsidR="009E6FCE" w:rsidRPr="00BC143F" w:rsidRDefault="009E6FCE" w:rsidP="009E6FCE">
      <w:pPr>
        <w:spacing w:after="0" w:line="240" w:lineRule="auto"/>
        <w:rPr>
          <w:szCs w:val="24"/>
        </w:rPr>
      </w:pPr>
    </w:p>
    <w:p w:rsidR="009E6FCE" w:rsidRPr="0037464B" w:rsidRDefault="009E6FCE" w:rsidP="009E6FCE">
      <w:pPr>
        <w:pStyle w:val="Liststycke"/>
        <w:numPr>
          <w:ilvl w:val="0"/>
          <w:numId w:val="28"/>
        </w:numPr>
        <w:rPr>
          <w:rStyle w:val="Hyperlnk"/>
          <w:rFonts w:cs="Times New Roman"/>
          <w:color w:val="auto"/>
          <w:szCs w:val="24"/>
          <w:u w:val="none"/>
        </w:rPr>
      </w:pPr>
      <w:r w:rsidRPr="0037464B">
        <w:rPr>
          <w:rStyle w:val="Hyperlnk"/>
          <w:rFonts w:cs="Times New Roman"/>
          <w:color w:val="auto"/>
          <w:szCs w:val="24"/>
          <w:u w:val="none"/>
        </w:rPr>
        <w:t>MSB, Myndighetsen för samhällsskydd och beredskaps författningssamling (MSBFS 2017:3) om information vid nödsituationer där det finns risk för strålning.</w:t>
      </w:r>
    </w:p>
    <w:p w:rsidR="009E6FCE" w:rsidRPr="005F18C2" w:rsidRDefault="009E6FCE" w:rsidP="009E6FCE">
      <w:pPr>
        <w:spacing w:after="0" w:line="240" w:lineRule="auto"/>
        <w:rPr>
          <w:rFonts w:cs="Times New Roman"/>
          <w:szCs w:val="24"/>
        </w:rPr>
      </w:pPr>
      <w:r>
        <w:rPr>
          <w:szCs w:val="24"/>
        </w:rPr>
        <w:t>Denna nya föreskrift är placerad i laglistan tillsammans med lagen (2003:778) om skydd mot olyck</w:t>
      </w:r>
      <w:r w:rsidR="005D0E96">
        <w:rPr>
          <w:szCs w:val="24"/>
        </w:rPr>
        <w:t>o</w:t>
      </w:r>
      <w:r>
        <w:rPr>
          <w:szCs w:val="24"/>
        </w:rPr>
        <w:t xml:space="preserve">r och förordningen (2003:789) om skydd mot olyckor. </w:t>
      </w:r>
      <w:proofErr w:type="spellStart"/>
      <w:r>
        <w:rPr>
          <w:szCs w:val="24"/>
        </w:rPr>
        <w:t>MSB:s</w:t>
      </w:r>
      <w:proofErr w:type="spellEnd"/>
      <w:r>
        <w:rPr>
          <w:szCs w:val="24"/>
        </w:rPr>
        <w:t xml:space="preserve"> föreskrift anger i </w:t>
      </w:r>
      <w:r w:rsidRPr="005F18C2">
        <w:rPr>
          <w:rFonts w:cs="Times New Roman"/>
          <w:szCs w:val="24"/>
        </w:rPr>
        <w:t xml:space="preserve">1 § att länsstyrelsen ska ge information vid olyckshändelser och hur detta ska ske anges i föreskriften. 2 § om förhandsinformation anger att sådan ska lämnas till den som bedriver hälso- och sjukvård, skolverksamhet eller annan aktivitet som besöks av allmänheten. Vid förhandsinformation ska </w:t>
      </w:r>
      <w:r>
        <w:rPr>
          <w:rFonts w:cs="Times New Roman"/>
          <w:szCs w:val="24"/>
        </w:rPr>
        <w:t xml:space="preserve">alltså </w:t>
      </w:r>
      <w:r w:rsidRPr="005F18C2">
        <w:rPr>
          <w:rFonts w:cs="Times New Roman"/>
          <w:szCs w:val="24"/>
        </w:rPr>
        <w:t xml:space="preserve">sådan </w:t>
      </w:r>
      <w:r>
        <w:rPr>
          <w:rFonts w:cs="Times New Roman"/>
          <w:szCs w:val="24"/>
        </w:rPr>
        <w:t xml:space="preserve">information </w:t>
      </w:r>
      <w:r w:rsidRPr="005F18C2">
        <w:rPr>
          <w:rFonts w:cs="Times New Roman"/>
          <w:szCs w:val="24"/>
        </w:rPr>
        <w:t xml:space="preserve">lämnas till </w:t>
      </w:r>
      <w:proofErr w:type="spellStart"/>
      <w:r w:rsidRPr="005F18C2">
        <w:rPr>
          <w:rFonts w:cs="Times New Roman"/>
          <w:szCs w:val="24"/>
        </w:rPr>
        <w:t>HiG</w:t>
      </w:r>
      <w:proofErr w:type="spellEnd"/>
      <w:r w:rsidRPr="005F18C2">
        <w:rPr>
          <w:rFonts w:cs="Times New Roman"/>
          <w:szCs w:val="24"/>
        </w:rPr>
        <w:t xml:space="preserve"> av länsstyrelsen</w:t>
      </w:r>
      <w:r>
        <w:rPr>
          <w:rFonts w:cs="Times New Roman"/>
          <w:szCs w:val="24"/>
        </w:rPr>
        <w:t>.</w:t>
      </w:r>
    </w:p>
    <w:p w:rsidR="009E6FCE" w:rsidRDefault="009E6FCE" w:rsidP="009E6FCE">
      <w:pPr>
        <w:spacing w:after="0" w:line="240" w:lineRule="auto"/>
        <w:rPr>
          <w:szCs w:val="24"/>
        </w:rPr>
      </w:pPr>
    </w:p>
    <w:p w:rsidR="000130BF" w:rsidRDefault="000130BF" w:rsidP="00286CF7">
      <w:pPr>
        <w:spacing w:after="0" w:line="240" w:lineRule="auto"/>
        <w:rPr>
          <w:szCs w:val="24"/>
        </w:rPr>
      </w:pPr>
    </w:p>
    <w:p w:rsidR="00A9024E" w:rsidRDefault="00A9024E" w:rsidP="00286CF7">
      <w:pPr>
        <w:spacing w:after="0" w:line="240" w:lineRule="auto"/>
        <w:rPr>
          <w:szCs w:val="24"/>
        </w:rPr>
      </w:pPr>
    </w:p>
    <w:p w:rsidR="00112840" w:rsidRDefault="00112840" w:rsidP="00286CF7">
      <w:pPr>
        <w:spacing w:after="0" w:line="240" w:lineRule="auto"/>
        <w:rPr>
          <w:szCs w:val="24"/>
        </w:rPr>
      </w:pPr>
    </w:p>
    <w:p w:rsidR="00112840" w:rsidRPr="000130BF" w:rsidRDefault="00112840" w:rsidP="00286CF7">
      <w:pPr>
        <w:spacing w:after="0" w:line="240" w:lineRule="auto"/>
        <w:rPr>
          <w:szCs w:val="24"/>
        </w:rPr>
      </w:pPr>
    </w:p>
    <w:p w:rsidR="00BC143F" w:rsidRDefault="00286CF7" w:rsidP="00286CF7">
      <w:pPr>
        <w:spacing w:after="0" w:line="240" w:lineRule="auto"/>
        <w:rPr>
          <w:b/>
          <w:sz w:val="32"/>
          <w:szCs w:val="32"/>
        </w:rPr>
      </w:pPr>
      <w:r w:rsidRPr="00F33248">
        <w:rPr>
          <w:b/>
          <w:sz w:val="32"/>
          <w:szCs w:val="32"/>
        </w:rPr>
        <w:t xml:space="preserve">Ändringar i laglistan </w:t>
      </w:r>
      <w:r w:rsidR="00BC143F">
        <w:rPr>
          <w:b/>
          <w:sz w:val="32"/>
          <w:szCs w:val="32"/>
        </w:rPr>
        <w:t>i tabell 1.</w:t>
      </w:r>
      <w:r w:rsidR="00A116A5">
        <w:rPr>
          <w:b/>
          <w:sz w:val="32"/>
          <w:szCs w:val="32"/>
        </w:rPr>
        <w:t xml:space="preserve"> Allmänna miljömål</w:t>
      </w:r>
    </w:p>
    <w:p w:rsidR="00962CAD" w:rsidRDefault="00962CAD" w:rsidP="00286CF7">
      <w:pPr>
        <w:spacing w:after="0" w:line="240" w:lineRule="auto"/>
      </w:pPr>
    </w:p>
    <w:p w:rsidR="00962CAD" w:rsidRDefault="00962CAD" w:rsidP="005F541C">
      <w:pPr>
        <w:pStyle w:val="Liststycke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 xml:space="preserve">Ändring av innehåll i tabell </w:t>
      </w:r>
      <w:r w:rsidR="009E6FCE">
        <w:rPr>
          <w:szCs w:val="24"/>
        </w:rPr>
        <w:t xml:space="preserve">1 </w:t>
      </w:r>
      <w:r>
        <w:rPr>
          <w:szCs w:val="24"/>
        </w:rPr>
        <w:t xml:space="preserve">avseende COPERNICUS, som numera heter </w:t>
      </w:r>
      <w:r w:rsidRPr="00112840">
        <w:rPr>
          <w:i/>
          <w:szCs w:val="24"/>
        </w:rPr>
        <w:t>COPERNICUS Alliance</w:t>
      </w:r>
      <w:r>
        <w:rPr>
          <w:szCs w:val="24"/>
        </w:rPr>
        <w:t xml:space="preserve">, där </w:t>
      </w:r>
      <w:proofErr w:type="spellStart"/>
      <w:r>
        <w:rPr>
          <w:szCs w:val="24"/>
        </w:rPr>
        <w:t>HiG</w:t>
      </w:r>
      <w:proofErr w:type="spellEnd"/>
      <w:r>
        <w:rPr>
          <w:szCs w:val="24"/>
        </w:rPr>
        <w:t xml:space="preserve"> är medlem från 2018. Dessutom ny hemsida.</w:t>
      </w:r>
    </w:p>
    <w:p w:rsidR="00962CAD" w:rsidRPr="00962CAD" w:rsidRDefault="00962CAD" w:rsidP="00962CAD">
      <w:pPr>
        <w:spacing w:after="0" w:line="240" w:lineRule="auto"/>
        <w:rPr>
          <w:szCs w:val="24"/>
        </w:rPr>
      </w:pPr>
    </w:p>
    <w:p w:rsidR="00962CAD" w:rsidRPr="00AD3933" w:rsidRDefault="00962CAD" w:rsidP="00962CAD">
      <w:pPr>
        <w:spacing w:after="0" w:line="240" w:lineRule="auto"/>
        <w:rPr>
          <w:b/>
          <w:i/>
          <w:szCs w:val="24"/>
        </w:rPr>
      </w:pPr>
      <w:r w:rsidRPr="00AD3933">
        <w:rPr>
          <w:b/>
          <w:i/>
          <w:szCs w:val="24"/>
        </w:rPr>
        <w:t>Mål för COPERNICUS Alliance, enligt Charta 2.0</w:t>
      </w:r>
    </w:p>
    <w:p w:rsid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 xml:space="preserve">The </w:t>
      </w:r>
      <w:r w:rsidRPr="00112840">
        <w:rPr>
          <w:rFonts w:cs="Times New Roman"/>
          <w:szCs w:val="24"/>
          <w:lang w:val="en-US"/>
        </w:rPr>
        <w:t>COPERNICUS Alliance</w:t>
      </w:r>
      <w:r w:rsidRPr="00536A1A">
        <w:rPr>
          <w:rFonts w:cs="Times New Roman"/>
          <w:szCs w:val="24"/>
          <w:lang w:val="en-US"/>
        </w:rPr>
        <w:t xml:space="preserve"> aims to promote sustainable development in European Higher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Education by addressing concerted action on the following target levels: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en-US"/>
        </w:rPr>
      </w:pPr>
      <w:r w:rsidRPr="00536A1A">
        <w:rPr>
          <w:rFonts w:cs="Times New Roman"/>
          <w:b/>
          <w:szCs w:val="24"/>
          <w:lang w:val="en-US"/>
        </w:rPr>
        <w:t>Inside higher education institutions,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 xml:space="preserve">• </w:t>
      </w:r>
      <w:proofErr w:type="gramStart"/>
      <w:r w:rsidRPr="00536A1A">
        <w:rPr>
          <w:rFonts w:cs="Times New Roman"/>
          <w:szCs w:val="24"/>
          <w:lang w:val="en-US"/>
        </w:rPr>
        <w:t>sustainable</w:t>
      </w:r>
      <w:proofErr w:type="gramEnd"/>
      <w:r w:rsidRPr="00536A1A">
        <w:rPr>
          <w:rFonts w:cs="Times New Roman"/>
          <w:szCs w:val="24"/>
          <w:lang w:val="en-US"/>
        </w:rPr>
        <w:t xml:space="preserve"> development is given fundamental status in their strategy and all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their activities, i.e. institutional commitment, sustainability ethics, and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dissemination of knowledge;</w:t>
      </w:r>
    </w:p>
    <w:p w:rsid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>• the creative development and implementation of comprehensive and integrated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sustainability actions is promoted in relation to their functions in learning and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teaching, research, internal and external social responsibility.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en-US"/>
        </w:rPr>
      </w:pPr>
      <w:r w:rsidRPr="00536A1A">
        <w:rPr>
          <w:rFonts w:cs="Times New Roman"/>
          <w:b/>
          <w:szCs w:val="24"/>
          <w:lang w:val="en-US"/>
        </w:rPr>
        <w:lastRenderedPageBreak/>
        <w:t>In relation to the whole of education,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>• institutions of higher education pay particular attention to their role(s) in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536A1A">
        <w:rPr>
          <w:rFonts w:cs="Times New Roman"/>
          <w:szCs w:val="24"/>
          <w:lang w:val="en-US"/>
        </w:rPr>
        <w:t>realising</w:t>
      </w:r>
      <w:proofErr w:type="spellEnd"/>
      <w:r w:rsidRPr="00536A1A">
        <w:rPr>
          <w:rFonts w:cs="Times New Roman"/>
          <w:szCs w:val="24"/>
          <w:lang w:val="en-US"/>
        </w:rPr>
        <w:t xml:space="preserve"> processes of lifelong learning for sustainable development by involving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formal, non-formal and informal learning in this direction;</w:t>
      </w:r>
    </w:p>
    <w:p w:rsid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>• Higher Education for Sustainable Development is promoted in European policy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making.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en-US"/>
        </w:rPr>
      </w:pPr>
      <w:r w:rsidRPr="00536A1A">
        <w:rPr>
          <w:rFonts w:cs="Times New Roman"/>
          <w:b/>
          <w:szCs w:val="24"/>
          <w:lang w:val="en-US"/>
        </w:rPr>
        <w:t>In relation to society,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 xml:space="preserve">• </w:t>
      </w:r>
      <w:proofErr w:type="gramStart"/>
      <w:r w:rsidRPr="00536A1A">
        <w:rPr>
          <w:rFonts w:cs="Times New Roman"/>
          <w:szCs w:val="24"/>
          <w:lang w:val="en-US"/>
        </w:rPr>
        <w:t>universities</w:t>
      </w:r>
      <w:proofErr w:type="gramEnd"/>
      <w:r w:rsidRPr="00536A1A">
        <w:rPr>
          <w:rFonts w:cs="Times New Roman"/>
          <w:szCs w:val="24"/>
          <w:lang w:val="en-US"/>
        </w:rPr>
        <w:t>, against the backdrop of sustainable development, have to envision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that, beyond being scientific institutions, they have to act as partners in regional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networks;</w:t>
      </w:r>
    </w:p>
    <w:p w:rsid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>• closer cooperation with other stakeholders in local communities is aspired to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better respond to their needs and requirements as well as to learn lessons from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personal and corporate experiences.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en-US"/>
        </w:rPr>
      </w:pPr>
      <w:r w:rsidRPr="00536A1A">
        <w:rPr>
          <w:rFonts w:cs="Times New Roman"/>
          <w:b/>
          <w:szCs w:val="24"/>
          <w:lang w:val="en-US"/>
        </w:rPr>
        <w:t>In networks of universities,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>• knowledge on Education for Sustainable Development between European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 xml:space="preserve">Higher Education and student </w:t>
      </w:r>
      <w:proofErr w:type="spellStart"/>
      <w:r w:rsidRPr="00536A1A">
        <w:rPr>
          <w:rFonts w:cs="Times New Roman"/>
          <w:szCs w:val="24"/>
          <w:lang w:val="en-US"/>
        </w:rPr>
        <w:t>organisations</w:t>
      </w:r>
      <w:proofErr w:type="spellEnd"/>
      <w:r w:rsidRPr="00536A1A">
        <w:rPr>
          <w:rFonts w:cs="Times New Roman"/>
          <w:szCs w:val="24"/>
          <w:lang w:val="en-US"/>
        </w:rPr>
        <w:t xml:space="preserve"> that work for sustainability is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exchanged and enhanced;</w:t>
      </w:r>
    </w:p>
    <w:p w:rsidR="00536A1A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>• European Higher Education for Sustainable Development is represented in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international committees on Education for Sustainable Development.</w:t>
      </w:r>
    </w:p>
    <w:p w:rsid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962CAD" w:rsidRPr="00536A1A" w:rsidRDefault="00536A1A" w:rsidP="00536A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536A1A">
        <w:rPr>
          <w:rFonts w:cs="Times New Roman"/>
          <w:szCs w:val="24"/>
          <w:lang w:val="en-US"/>
        </w:rPr>
        <w:t>The COPERNICUS Alliance aims to achieve above mentioned goals through a growing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network of European higher education institutions and develop a platform to strengthen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integration of sustainable development in higher education management, education,</w:t>
      </w:r>
      <w:r>
        <w:rPr>
          <w:rFonts w:cs="Times New Roman"/>
          <w:szCs w:val="24"/>
          <w:lang w:val="en-US"/>
        </w:rPr>
        <w:t xml:space="preserve"> </w:t>
      </w:r>
      <w:r w:rsidRPr="00536A1A">
        <w:rPr>
          <w:rFonts w:cs="Times New Roman"/>
          <w:szCs w:val="24"/>
          <w:lang w:val="en-US"/>
        </w:rPr>
        <w:t>research and universities' contribution to society.</w:t>
      </w:r>
    </w:p>
    <w:p w:rsidR="00EE1BFD" w:rsidRPr="00536A1A" w:rsidRDefault="00EE1BFD" w:rsidP="00962CAD">
      <w:pPr>
        <w:spacing w:after="0" w:line="240" w:lineRule="auto"/>
        <w:rPr>
          <w:szCs w:val="24"/>
          <w:lang w:val="en-US"/>
        </w:rPr>
      </w:pPr>
    </w:p>
    <w:p w:rsidR="000C501B" w:rsidRPr="00065636" w:rsidRDefault="000C501B" w:rsidP="000C501B">
      <w:pPr>
        <w:spacing w:after="0" w:line="240" w:lineRule="auto"/>
        <w:rPr>
          <w:szCs w:val="24"/>
          <w:lang w:val="en-US"/>
        </w:rPr>
      </w:pPr>
    </w:p>
    <w:p w:rsidR="00BC143F" w:rsidRPr="00065636" w:rsidRDefault="00BC143F" w:rsidP="000C501B">
      <w:pPr>
        <w:spacing w:after="0" w:line="240" w:lineRule="auto"/>
        <w:rPr>
          <w:szCs w:val="24"/>
          <w:lang w:val="en-US"/>
        </w:rPr>
      </w:pPr>
    </w:p>
    <w:p w:rsidR="00BC143F" w:rsidRPr="00F33248" w:rsidRDefault="00BC143F" w:rsidP="00BC143F">
      <w:pPr>
        <w:spacing w:after="0" w:line="240" w:lineRule="auto"/>
        <w:rPr>
          <w:sz w:val="32"/>
          <w:szCs w:val="32"/>
        </w:rPr>
      </w:pPr>
      <w:r w:rsidRPr="00F33248">
        <w:rPr>
          <w:b/>
          <w:sz w:val="32"/>
          <w:szCs w:val="32"/>
        </w:rPr>
        <w:t>Ändringar i laglistan genom ändring av lag, förordning eller myndighetsföreskrift</w:t>
      </w:r>
      <w:r>
        <w:rPr>
          <w:b/>
          <w:sz w:val="32"/>
          <w:szCs w:val="32"/>
        </w:rPr>
        <w:t xml:space="preserve"> (tabell 2-4)</w:t>
      </w:r>
      <w:r w:rsidRPr="00F33248">
        <w:rPr>
          <w:sz w:val="32"/>
          <w:szCs w:val="32"/>
        </w:rPr>
        <w:t xml:space="preserve">. </w:t>
      </w:r>
    </w:p>
    <w:p w:rsidR="00BC143F" w:rsidRDefault="00BC143F" w:rsidP="000C501B">
      <w:pPr>
        <w:spacing w:after="0" w:line="240" w:lineRule="auto"/>
        <w:rPr>
          <w:szCs w:val="24"/>
        </w:rPr>
      </w:pPr>
    </w:p>
    <w:p w:rsidR="00990BA3" w:rsidRDefault="00990BA3" w:rsidP="00990BA3">
      <w:pPr>
        <w:pStyle w:val="Liststycke"/>
        <w:numPr>
          <w:ilvl w:val="0"/>
          <w:numId w:val="29"/>
        </w:numPr>
        <w:spacing w:after="0" w:line="240" w:lineRule="auto"/>
        <w:rPr>
          <w:szCs w:val="24"/>
        </w:rPr>
      </w:pPr>
      <w:r>
        <w:rPr>
          <w:szCs w:val="24"/>
        </w:rPr>
        <w:t>Ändring i Miljöbalken (1998:808) 6 kapitel om miljöbedömningar. Ändrad genom SFS 2017:955</w:t>
      </w:r>
      <w:r w:rsidR="00502029">
        <w:rPr>
          <w:szCs w:val="24"/>
        </w:rPr>
        <w:t>, vilken he</w:t>
      </w:r>
      <w:r w:rsidR="00112840">
        <w:rPr>
          <w:szCs w:val="24"/>
        </w:rPr>
        <w:t>l</w:t>
      </w:r>
      <w:r w:rsidR="00502029">
        <w:rPr>
          <w:szCs w:val="24"/>
        </w:rPr>
        <w:t>t ersätter tidigare 6 kapitel om mi</w:t>
      </w:r>
      <w:r w:rsidR="00264934">
        <w:rPr>
          <w:szCs w:val="24"/>
        </w:rPr>
        <w:t>l</w:t>
      </w:r>
      <w:r w:rsidR="00502029">
        <w:rPr>
          <w:szCs w:val="24"/>
        </w:rPr>
        <w:t>jökonsekvensbeskriv</w:t>
      </w:r>
      <w:r w:rsidR="00264934">
        <w:rPr>
          <w:szCs w:val="24"/>
        </w:rPr>
        <w:t>ni</w:t>
      </w:r>
      <w:r w:rsidR="00502029">
        <w:rPr>
          <w:szCs w:val="24"/>
        </w:rPr>
        <w:t>ngar och miljökonsekvensbedömningar som upphört att gälla</w:t>
      </w:r>
      <w:r>
        <w:rPr>
          <w:szCs w:val="24"/>
        </w:rPr>
        <w:t>. Ikraftträdande 1 januari 2018.</w:t>
      </w:r>
    </w:p>
    <w:p w:rsidR="00502029" w:rsidRPr="00502029" w:rsidRDefault="00502029" w:rsidP="00502029">
      <w:pPr>
        <w:spacing w:after="0" w:line="240" w:lineRule="auto"/>
        <w:rPr>
          <w:szCs w:val="24"/>
        </w:rPr>
      </w:pPr>
    </w:p>
    <w:p w:rsidR="00990BA3" w:rsidRDefault="00990BA3" w:rsidP="00990B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Ändring</w:t>
      </w:r>
      <w:r w:rsidR="001A61A4">
        <w:rPr>
          <w:rFonts w:cs="Times New Roman"/>
          <w:szCs w:val="24"/>
        </w:rPr>
        <w:t>en</w:t>
      </w:r>
      <w:r>
        <w:rPr>
          <w:rFonts w:cs="Times New Roman"/>
          <w:szCs w:val="24"/>
        </w:rPr>
        <w:t xml:space="preserve"> föranledd av EU direktiv </w:t>
      </w:r>
      <w:r w:rsidR="001A61A4">
        <w:rPr>
          <w:rFonts w:cs="Times New Roman"/>
          <w:szCs w:val="24"/>
        </w:rPr>
        <w:t>2011/92/EU, 2014/52/EU, 2001/42/EU.</w:t>
      </w:r>
    </w:p>
    <w:p w:rsidR="00502029" w:rsidRPr="00502029" w:rsidRDefault="00502029" w:rsidP="00502029">
      <w:pPr>
        <w:rPr>
          <w:rFonts w:cs="Times New Roman"/>
          <w:color w:val="333333"/>
          <w:szCs w:val="24"/>
        </w:rPr>
      </w:pPr>
      <w:r w:rsidRPr="00502029">
        <w:rPr>
          <w:rFonts w:cs="Times New Roman"/>
          <w:color w:val="333333"/>
          <w:szCs w:val="24"/>
        </w:rPr>
        <w:t xml:space="preserve">Detta kapitel ersätter helt tidigare 6 kap. i MB från 1 januari 2018. Kapitlet innehåller bestämmelser om identifiering, beskrivning och bedömning av miljöeffekter vid planering av och beslut om planer och program (strategiska miljöbedömningar) och verksamheter och åtgärder (specifika miljöbedömningar). </w:t>
      </w:r>
      <w:bookmarkStart w:id="0" w:name="K6P1S2"/>
      <w:bookmarkStart w:id="1" w:name="P1S2"/>
      <w:bookmarkEnd w:id="0"/>
      <w:bookmarkEnd w:id="1"/>
      <w:r w:rsidRPr="00502029">
        <w:rPr>
          <w:rFonts w:cs="Times New Roman"/>
          <w:color w:val="333333"/>
          <w:szCs w:val="24"/>
        </w:rPr>
        <w:t>Syftet med en miljöbedömning är att integrera miljöaspekter i planering och beslutsfattande så att en hållbar utveckling främjas.</w:t>
      </w:r>
    </w:p>
    <w:p w:rsidR="007C6F19" w:rsidRDefault="00502029" w:rsidP="007C6F19">
      <w:pPr>
        <w:rPr>
          <w:rFonts w:cs="Times New Roman"/>
          <w:color w:val="333333"/>
          <w:szCs w:val="24"/>
        </w:rPr>
      </w:pPr>
      <w:r w:rsidRPr="00502029">
        <w:rPr>
          <w:rFonts w:cs="Times New Roman"/>
          <w:color w:val="333333"/>
          <w:szCs w:val="24"/>
        </w:rPr>
        <w:t>En myndighet eller kommun som upprättar eller ändrar en plan eller ett program som krävs i lag eller annan författning ska göra en strategisk miljöbedömning, om genomförandet av planen, programmet eller ändringen kan antas medföra en betydande miljöpåverkan, enligt 3 §.</w:t>
      </w:r>
      <w:r>
        <w:rPr>
          <w:rFonts w:cs="Times New Roman"/>
          <w:color w:val="333333"/>
          <w:szCs w:val="24"/>
        </w:rPr>
        <w:t xml:space="preserve"> </w:t>
      </w:r>
      <w:r w:rsidR="007C6F19">
        <w:rPr>
          <w:rFonts w:cs="Times New Roman"/>
          <w:color w:val="333333"/>
          <w:szCs w:val="24"/>
        </w:rPr>
        <w:t>Följdändringar av ändringen av 6 kap. har skett i MB 3, 5, 15, 16, 17 19 och 22 kap.</w:t>
      </w:r>
    </w:p>
    <w:p w:rsidR="00502029" w:rsidRDefault="00502029" w:rsidP="00502029">
      <w:pPr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Lagändringarna</w:t>
      </w:r>
      <w:proofErr w:type="gramStart"/>
      <w:r w:rsidR="001A61A4">
        <w:rPr>
          <w:rFonts w:cs="Times New Roman"/>
          <w:color w:val="333333"/>
          <w:szCs w:val="24"/>
        </w:rPr>
        <w:t xml:space="preserve"> (MB 6 kap. och Miljöbedömningsförordningen innebär dels förtydligade krav på vad en miljökonsekvensbeskrivningsprocess innebär, till exempel vad en miljökonsekvensbeskrivning ska innehålla.</w:t>
      </w:r>
      <w:proofErr w:type="gramEnd"/>
      <w:r w:rsidR="001A61A4">
        <w:rPr>
          <w:rFonts w:cs="Times New Roman"/>
          <w:color w:val="333333"/>
          <w:szCs w:val="24"/>
        </w:rPr>
        <w:t xml:space="preserve"> Bland annat införs en ny ordning som innebär </w:t>
      </w:r>
      <w:r w:rsidR="001A61A4">
        <w:rPr>
          <w:rFonts w:cs="Times New Roman"/>
          <w:color w:val="333333"/>
          <w:szCs w:val="24"/>
        </w:rPr>
        <w:lastRenderedPageBreak/>
        <w:t>färre krav för verksamheter som inte kan antas medföra betydande miljöpåverkan.</w:t>
      </w:r>
      <w:r w:rsidR="007C6F19">
        <w:rPr>
          <w:rFonts w:cs="Times New Roman"/>
          <w:color w:val="333333"/>
          <w:szCs w:val="24"/>
        </w:rPr>
        <w:t xml:space="preserve"> Det nya kapitel 6 ska enligt expertis i mycket stor utsträckning motsvara det som genom praxis tidigare utvecklats till att vara gällande rätt.</w:t>
      </w:r>
    </w:p>
    <w:p w:rsidR="00502029" w:rsidRDefault="00502029" w:rsidP="00990BA3">
      <w:pPr>
        <w:spacing w:after="0" w:line="240" w:lineRule="auto"/>
        <w:rPr>
          <w:rFonts w:cs="Times New Roman"/>
          <w:szCs w:val="24"/>
        </w:rPr>
      </w:pPr>
    </w:p>
    <w:p w:rsidR="00A9024E" w:rsidRDefault="00A9024E" w:rsidP="00990BA3">
      <w:pPr>
        <w:spacing w:after="0" w:line="240" w:lineRule="auto"/>
        <w:rPr>
          <w:rFonts w:cs="Times New Roman"/>
          <w:szCs w:val="24"/>
        </w:rPr>
      </w:pPr>
    </w:p>
    <w:p w:rsidR="00AE41A3" w:rsidRDefault="00AE41A3" w:rsidP="00962CAD">
      <w:pPr>
        <w:spacing w:after="0" w:line="240" w:lineRule="auto"/>
        <w:rPr>
          <w:b/>
          <w:sz w:val="32"/>
          <w:szCs w:val="32"/>
        </w:rPr>
      </w:pPr>
      <w:r w:rsidRPr="00C943C1">
        <w:rPr>
          <w:b/>
          <w:sz w:val="32"/>
          <w:szCs w:val="32"/>
        </w:rPr>
        <w:t>Tillförs laglistan</w:t>
      </w:r>
    </w:p>
    <w:p w:rsidR="001A6A84" w:rsidRPr="001A6A84" w:rsidRDefault="001A6A84" w:rsidP="00962CAD">
      <w:pPr>
        <w:spacing w:after="0" w:line="240" w:lineRule="auto"/>
        <w:rPr>
          <w:szCs w:val="24"/>
        </w:rPr>
      </w:pPr>
    </w:p>
    <w:p w:rsidR="00AE41A3" w:rsidRDefault="00AE41A3" w:rsidP="00AE41A3">
      <w:pPr>
        <w:pStyle w:val="Liststycke"/>
        <w:numPr>
          <w:ilvl w:val="0"/>
          <w:numId w:val="28"/>
        </w:numPr>
        <w:spacing w:after="0" w:line="240" w:lineRule="auto"/>
        <w:rPr>
          <w:szCs w:val="24"/>
        </w:rPr>
      </w:pPr>
      <w:r w:rsidRPr="00AE41A3">
        <w:rPr>
          <w:szCs w:val="24"/>
        </w:rPr>
        <w:t>Miljöbedömningsförordning (2017:966)</w:t>
      </w:r>
      <w:r>
        <w:rPr>
          <w:szCs w:val="24"/>
        </w:rPr>
        <w:t>. Ny förordning</w:t>
      </w:r>
      <w:r w:rsidR="00E9135C">
        <w:rPr>
          <w:szCs w:val="24"/>
        </w:rPr>
        <w:t>. Ikraftträdande 1 januari 2018.</w:t>
      </w:r>
    </w:p>
    <w:p w:rsidR="00CF41BD" w:rsidRPr="00CF41BD" w:rsidRDefault="00CF41BD" w:rsidP="00CF41BD">
      <w:pPr>
        <w:spacing w:after="0" w:line="240" w:lineRule="auto"/>
        <w:rPr>
          <w:szCs w:val="24"/>
        </w:rPr>
      </w:pPr>
    </w:p>
    <w:p w:rsidR="00400C49" w:rsidRDefault="00AE41A3" w:rsidP="00962CAD">
      <w:pPr>
        <w:spacing w:after="0" w:line="240" w:lineRule="auto"/>
        <w:rPr>
          <w:szCs w:val="24"/>
        </w:rPr>
      </w:pPr>
      <w:r>
        <w:rPr>
          <w:szCs w:val="24"/>
        </w:rPr>
        <w:t>Nya kompletterande regler på förordningsnivå för att genomföra ändringar av EU:s direktiv om miljökonsekvensbeskrivning som föranlett ett helt nytt kapitel 6 i Miljöbalken</w:t>
      </w:r>
      <w:r w:rsidR="00E9135C">
        <w:rPr>
          <w:szCs w:val="24"/>
        </w:rPr>
        <w:t>, e</w:t>
      </w:r>
      <w:r>
        <w:rPr>
          <w:szCs w:val="24"/>
        </w:rPr>
        <w:t>nligt ändring ovan.</w:t>
      </w:r>
      <w:r w:rsidR="00193155">
        <w:rPr>
          <w:szCs w:val="24"/>
        </w:rPr>
        <w:t xml:space="preserve"> Berör egentligen inte </w:t>
      </w:r>
      <w:proofErr w:type="spellStart"/>
      <w:r w:rsidR="00193155">
        <w:rPr>
          <w:szCs w:val="24"/>
        </w:rPr>
        <w:t>HiG</w:t>
      </w:r>
      <w:proofErr w:type="spellEnd"/>
      <w:r w:rsidR="00193155">
        <w:rPr>
          <w:szCs w:val="24"/>
        </w:rPr>
        <w:t xml:space="preserve"> direkt, men innehåller kompletterande bestämmelser till Miljöbalkens 6 kapitel som är helt nytt.</w:t>
      </w:r>
    </w:p>
    <w:p w:rsidR="00AE41A3" w:rsidRDefault="00AE41A3" w:rsidP="00962CAD">
      <w:pPr>
        <w:spacing w:after="0" w:line="240" w:lineRule="auto"/>
        <w:rPr>
          <w:szCs w:val="24"/>
        </w:rPr>
      </w:pPr>
    </w:p>
    <w:p w:rsidR="005F18C2" w:rsidRDefault="005F18C2" w:rsidP="00962CAD">
      <w:pPr>
        <w:spacing w:after="0" w:line="240" w:lineRule="auto"/>
        <w:rPr>
          <w:szCs w:val="24"/>
        </w:rPr>
      </w:pPr>
    </w:p>
    <w:p w:rsidR="00E9135C" w:rsidRDefault="00E9135C" w:rsidP="00962CAD">
      <w:pPr>
        <w:spacing w:after="0" w:line="240" w:lineRule="auto"/>
        <w:rPr>
          <w:b/>
          <w:sz w:val="32"/>
          <w:szCs w:val="32"/>
        </w:rPr>
      </w:pPr>
      <w:r w:rsidRPr="00F33248">
        <w:rPr>
          <w:b/>
          <w:sz w:val="32"/>
          <w:szCs w:val="32"/>
        </w:rPr>
        <w:t>Ändringar i laglistan</w:t>
      </w:r>
      <w:r w:rsidR="009E6FCE">
        <w:rPr>
          <w:b/>
          <w:sz w:val="32"/>
          <w:szCs w:val="32"/>
        </w:rPr>
        <w:t xml:space="preserve"> </w:t>
      </w:r>
      <w:r w:rsidR="009E6FCE" w:rsidRPr="009E6FCE">
        <w:rPr>
          <w:sz w:val="32"/>
          <w:szCs w:val="32"/>
        </w:rPr>
        <w:t>(fortsättning)</w:t>
      </w:r>
    </w:p>
    <w:p w:rsidR="00E9135C" w:rsidRDefault="00E9135C" w:rsidP="00962CAD">
      <w:pPr>
        <w:spacing w:after="0" w:line="240" w:lineRule="auto"/>
        <w:rPr>
          <w:szCs w:val="24"/>
        </w:rPr>
      </w:pPr>
    </w:p>
    <w:p w:rsidR="00B96F8A" w:rsidRDefault="00B96F8A" w:rsidP="00B96F8A">
      <w:pPr>
        <w:pStyle w:val="Liststycke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Plan- och bygglag</w:t>
      </w:r>
      <w:r w:rsidRPr="005F541C">
        <w:rPr>
          <w:szCs w:val="24"/>
        </w:rPr>
        <w:t xml:space="preserve"> (201</w:t>
      </w:r>
      <w:r>
        <w:rPr>
          <w:szCs w:val="24"/>
        </w:rPr>
        <w:t>0</w:t>
      </w:r>
      <w:r w:rsidRPr="005F541C">
        <w:rPr>
          <w:szCs w:val="24"/>
        </w:rPr>
        <w:t>:</w:t>
      </w:r>
      <w:r>
        <w:rPr>
          <w:szCs w:val="24"/>
        </w:rPr>
        <w:t>900) ändrad genom SFS 2017:965 som följd av nytt kapitel 6 i Miljöbalken. Ikraftträdande 1 januari 2018.</w:t>
      </w:r>
    </w:p>
    <w:p w:rsidR="00B96F8A" w:rsidRDefault="00B96F8A" w:rsidP="00962CAD">
      <w:pPr>
        <w:spacing w:after="0" w:line="240" w:lineRule="auto"/>
        <w:rPr>
          <w:szCs w:val="24"/>
        </w:rPr>
      </w:pPr>
    </w:p>
    <w:p w:rsidR="00B96F8A" w:rsidRDefault="00B96F8A" w:rsidP="00962CAD">
      <w:pPr>
        <w:spacing w:after="0" w:line="240" w:lineRule="auto"/>
        <w:rPr>
          <w:szCs w:val="24"/>
        </w:rPr>
      </w:pPr>
      <w:r>
        <w:rPr>
          <w:szCs w:val="24"/>
        </w:rPr>
        <w:t xml:space="preserve">Ändringar i 3 kap. 4, 7, 9 14, 25 </w:t>
      </w:r>
      <w:proofErr w:type="gramStart"/>
      <w:r>
        <w:rPr>
          <w:szCs w:val="24"/>
        </w:rPr>
        <w:t>§§</w:t>
      </w:r>
      <w:proofErr w:type="gramEnd"/>
      <w:r>
        <w:rPr>
          <w:szCs w:val="24"/>
        </w:rPr>
        <w:t>, 4 kap. 33b, 34 §§, 5 kap. 11, 18, 39 §§. Ändringar avser miljöbedömning utifrån MB 6 kap. och är konsekvens av detta.</w:t>
      </w:r>
    </w:p>
    <w:p w:rsidR="00B96F8A" w:rsidRDefault="00B96F8A" w:rsidP="00962CAD">
      <w:pPr>
        <w:spacing w:after="0" w:line="240" w:lineRule="auto"/>
        <w:rPr>
          <w:szCs w:val="24"/>
        </w:rPr>
      </w:pPr>
    </w:p>
    <w:p w:rsidR="00065636" w:rsidRDefault="00065636" w:rsidP="00065636">
      <w:pPr>
        <w:spacing w:after="0" w:line="240" w:lineRule="auto"/>
        <w:rPr>
          <w:szCs w:val="24"/>
        </w:rPr>
      </w:pPr>
    </w:p>
    <w:p w:rsidR="00065636" w:rsidRPr="007A3D68" w:rsidRDefault="00065636" w:rsidP="00065636">
      <w:pPr>
        <w:pStyle w:val="Liststycke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Avfallsförordning</w:t>
      </w:r>
      <w:r w:rsidRPr="007A3D68">
        <w:rPr>
          <w:szCs w:val="24"/>
        </w:rPr>
        <w:t xml:space="preserve"> (</w:t>
      </w:r>
      <w:r>
        <w:rPr>
          <w:szCs w:val="24"/>
        </w:rPr>
        <w:t>2011:927</w:t>
      </w:r>
      <w:r w:rsidRPr="007A3D68">
        <w:rPr>
          <w:szCs w:val="24"/>
        </w:rPr>
        <w:t>) ändrad genom SFS 2017:97</w:t>
      </w:r>
      <w:r>
        <w:rPr>
          <w:szCs w:val="24"/>
        </w:rPr>
        <w:t>9</w:t>
      </w:r>
      <w:r w:rsidRPr="007A3D68">
        <w:rPr>
          <w:szCs w:val="24"/>
        </w:rPr>
        <w:t>. Ikraftträdande 1 januari 2018.</w:t>
      </w:r>
    </w:p>
    <w:p w:rsidR="00065636" w:rsidRPr="007A3D68" w:rsidRDefault="00065636" w:rsidP="00065636">
      <w:pPr>
        <w:spacing w:after="0" w:line="240" w:lineRule="auto"/>
        <w:rPr>
          <w:rFonts w:cs="Times New Roman"/>
          <w:szCs w:val="24"/>
        </w:rPr>
      </w:pPr>
    </w:p>
    <w:p w:rsidR="00065636" w:rsidRPr="007A3D68" w:rsidRDefault="00065636" w:rsidP="00065636">
      <w:pPr>
        <w:spacing w:after="0"/>
        <w:rPr>
          <w:rFonts w:cs="Times New Roman"/>
          <w:szCs w:val="24"/>
        </w:rPr>
      </w:pPr>
      <w:r w:rsidRPr="007A3D68">
        <w:rPr>
          <w:rFonts w:cs="Times New Roman"/>
          <w:szCs w:val="24"/>
        </w:rPr>
        <w:t>Ändring genom förordning (2017:979) föranledda av ändring i miljöbalkens 6 kap. Ändring i 78 §</w:t>
      </w:r>
      <w:r>
        <w:rPr>
          <w:rFonts w:cs="Times New Roman"/>
          <w:szCs w:val="24"/>
        </w:rPr>
        <w:t xml:space="preserve"> enligt följande: </w:t>
      </w:r>
      <w:r w:rsidRPr="007A3D68">
        <w:rPr>
          <w:rFonts w:cs="Times New Roman"/>
          <w:color w:val="333333"/>
          <w:szCs w:val="24"/>
        </w:rPr>
        <w:t>Bestämmelser om strategiska miljöbedömningar av planer och program finns i</w:t>
      </w:r>
      <w:r>
        <w:rPr>
          <w:rFonts w:cs="Times New Roman"/>
          <w:color w:val="333333"/>
          <w:szCs w:val="24"/>
        </w:rPr>
        <w:t xml:space="preserve"> 6 kap.</w:t>
      </w:r>
      <w:r w:rsidRPr="007A3D68">
        <w:rPr>
          <w:rFonts w:cs="Times New Roman"/>
          <w:color w:val="333333"/>
          <w:szCs w:val="24"/>
        </w:rPr>
        <w:t xml:space="preserve"> </w:t>
      </w:r>
      <w:r w:rsidRPr="007A3D68">
        <w:rPr>
          <w:rFonts w:cs="Times New Roman"/>
          <w:i/>
          <w:iCs/>
          <w:color w:val="333333"/>
          <w:szCs w:val="24"/>
        </w:rPr>
        <w:t>miljöbalken</w:t>
      </w:r>
      <w:r w:rsidRPr="007A3D68">
        <w:rPr>
          <w:rFonts w:cs="Times New Roman"/>
          <w:color w:val="333333"/>
          <w:szCs w:val="24"/>
        </w:rPr>
        <w:t xml:space="preserve"> och i miljöbedömningsförordningen</w:t>
      </w:r>
      <w:r>
        <w:rPr>
          <w:rFonts w:cs="Times New Roman"/>
          <w:color w:val="333333"/>
          <w:szCs w:val="24"/>
        </w:rPr>
        <w:t xml:space="preserve"> (2017:966)</w:t>
      </w:r>
      <w:r w:rsidRPr="007A3D68">
        <w:rPr>
          <w:rFonts w:cs="Times New Roman"/>
          <w:color w:val="333333"/>
          <w:szCs w:val="24"/>
        </w:rPr>
        <w:t>.</w:t>
      </w:r>
    </w:p>
    <w:p w:rsidR="00065636" w:rsidRPr="007A3D68" w:rsidRDefault="00065636" w:rsidP="00065636">
      <w:pPr>
        <w:spacing w:after="0" w:line="240" w:lineRule="auto"/>
        <w:rPr>
          <w:rFonts w:cs="Times New Roman"/>
          <w:szCs w:val="24"/>
        </w:rPr>
      </w:pPr>
    </w:p>
    <w:p w:rsidR="00A50D53" w:rsidRDefault="00A50D53" w:rsidP="00962CAD">
      <w:pPr>
        <w:spacing w:after="0" w:line="240" w:lineRule="auto"/>
        <w:rPr>
          <w:szCs w:val="24"/>
        </w:rPr>
      </w:pPr>
    </w:p>
    <w:p w:rsidR="00B96F8A" w:rsidRPr="007A3D68" w:rsidRDefault="004A7EB7" w:rsidP="007A3D68">
      <w:pPr>
        <w:pStyle w:val="Liststycke"/>
        <w:numPr>
          <w:ilvl w:val="0"/>
          <w:numId w:val="24"/>
        </w:numPr>
        <w:spacing w:after="0" w:line="240" w:lineRule="auto"/>
        <w:rPr>
          <w:szCs w:val="24"/>
        </w:rPr>
      </w:pPr>
      <w:r w:rsidRPr="007A3D68">
        <w:rPr>
          <w:szCs w:val="24"/>
        </w:rPr>
        <w:t>Förordning (1998:899) om miljöfarlig verksamhet och hälsoskydd ändrad genom SFS 2017:972. Ikraftträdande 1 januari 2018.</w:t>
      </w:r>
    </w:p>
    <w:p w:rsidR="004A7EB7" w:rsidRDefault="004A7EB7" w:rsidP="00962CAD">
      <w:pPr>
        <w:spacing w:after="0" w:line="240" w:lineRule="auto"/>
        <w:rPr>
          <w:szCs w:val="24"/>
        </w:rPr>
      </w:pPr>
    </w:p>
    <w:p w:rsidR="004A7EB7" w:rsidRPr="004A7EB7" w:rsidRDefault="004A7EB7" w:rsidP="00962CAD">
      <w:pPr>
        <w:spacing w:after="0" w:line="240" w:lineRule="auto"/>
        <w:rPr>
          <w:rFonts w:cs="Times New Roman"/>
          <w:szCs w:val="24"/>
        </w:rPr>
      </w:pPr>
      <w:r>
        <w:rPr>
          <w:szCs w:val="24"/>
        </w:rPr>
        <w:t xml:space="preserve">Ändringen avser 25 § och innebär att en </w:t>
      </w:r>
      <w:r w:rsidRPr="004A7EB7">
        <w:rPr>
          <w:rFonts w:cs="Times New Roman"/>
          <w:color w:val="333333"/>
          <w:szCs w:val="24"/>
        </w:rPr>
        <w:t>anmälan som avses i</w:t>
      </w:r>
      <w:r>
        <w:rPr>
          <w:rFonts w:cs="Times New Roman"/>
          <w:color w:val="333333"/>
          <w:szCs w:val="24"/>
        </w:rPr>
        <w:t xml:space="preserve"> 9 kap. 6 § </w:t>
      </w:r>
      <w:r w:rsidRPr="004A7EB7">
        <w:rPr>
          <w:rFonts w:cs="Times New Roman"/>
          <w:i/>
          <w:iCs/>
          <w:color w:val="333333"/>
          <w:szCs w:val="24"/>
        </w:rPr>
        <w:t>miljöbalken</w:t>
      </w:r>
      <w:r w:rsidRPr="004A7EB7">
        <w:rPr>
          <w:rFonts w:cs="Times New Roman"/>
          <w:color w:val="333333"/>
          <w:szCs w:val="24"/>
        </w:rPr>
        <w:t xml:space="preserve"> ska innehålla </w:t>
      </w:r>
      <w:r w:rsidRPr="004A7EB7">
        <w:rPr>
          <w:rFonts w:cs="Times New Roman"/>
          <w:color w:val="333333"/>
          <w:szCs w:val="24"/>
        </w:rPr>
        <w:br/>
        <w:t>1. de uppgifter, ritningar och tekniska beskrivningar som behövs för att tillsynsmyndigheten ska kunna bedöma den miljöfarliga verksamhetens eller åtgärdens art, omfattning och miljöeffekter, och</w:t>
      </w:r>
      <w:r w:rsidRPr="004A7EB7">
        <w:rPr>
          <w:rFonts w:cs="Times New Roman"/>
          <w:color w:val="333333"/>
          <w:szCs w:val="24"/>
        </w:rPr>
        <w:br/>
        <w:t>2. de uppgifter som anges i</w:t>
      </w:r>
      <w:r>
        <w:rPr>
          <w:rFonts w:cs="Times New Roman"/>
          <w:color w:val="333333"/>
          <w:szCs w:val="24"/>
        </w:rPr>
        <w:t xml:space="preserve"> 8 § och 9 § 1</w:t>
      </w:r>
      <w:r w:rsidRPr="004A7EB7">
        <w:rPr>
          <w:rFonts w:cs="Times New Roman"/>
          <w:color w:val="333333"/>
          <w:szCs w:val="24"/>
        </w:rPr>
        <w:t xml:space="preserve"> miljöbedömningsförordningen</w:t>
      </w:r>
      <w:r>
        <w:rPr>
          <w:rFonts w:cs="Times New Roman"/>
          <w:color w:val="333333"/>
          <w:szCs w:val="24"/>
        </w:rPr>
        <w:t xml:space="preserve"> (2017:966)</w:t>
      </w:r>
      <w:r w:rsidRPr="004A7EB7">
        <w:rPr>
          <w:rFonts w:cs="Times New Roman"/>
          <w:color w:val="333333"/>
          <w:szCs w:val="24"/>
        </w:rPr>
        <w:t xml:space="preserve">. </w:t>
      </w:r>
    </w:p>
    <w:p w:rsidR="004A7EB7" w:rsidRDefault="004A7EB7" w:rsidP="00962CAD">
      <w:pPr>
        <w:spacing w:after="0" w:line="240" w:lineRule="auto"/>
        <w:rPr>
          <w:szCs w:val="24"/>
        </w:rPr>
      </w:pPr>
    </w:p>
    <w:p w:rsidR="00642A58" w:rsidRPr="00642A58" w:rsidRDefault="00642A58" w:rsidP="00642A58">
      <w:pPr>
        <w:pStyle w:val="Innehll1"/>
      </w:pPr>
      <w:r w:rsidRPr="00642A58">
        <w:t xml:space="preserve">Tillämpningar: samma </w:t>
      </w:r>
      <w:r w:rsidR="0063341C">
        <w:t>text som tidigare i laglistan</w:t>
      </w:r>
      <w:r w:rsidRPr="00642A58">
        <w:t xml:space="preserve">: </w:t>
      </w:r>
      <w:r>
        <w:t>”</w:t>
      </w:r>
      <w:r w:rsidRPr="0063341C">
        <w:rPr>
          <w:i/>
        </w:rPr>
        <w:t xml:space="preserve">Köldmedier. Farliga ämnen och särskilda kategorier av farliga ämnen. Se bilaga till Miljöutredning </w:t>
      </w:r>
      <w:proofErr w:type="spellStart"/>
      <w:r w:rsidRPr="0063341C">
        <w:rPr>
          <w:i/>
        </w:rPr>
        <w:t>HiG</w:t>
      </w:r>
      <w:proofErr w:type="spellEnd"/>
      <w:r w:rsidRPr="0063341C">
        <w:rPr>
          <w:i/>
        </w:rPr>
        <w:t>, om köldmedier. Laboratorier</w:t>
      </w:r>
      <w:r>
        <w:t>”</w:t>
      </w:r>
    </w:p>
    <w:p w:rsidR="00642A58" w:rsidRDefault="00642A58" w:rsidP="00642A58">
      <w:pPr>
        <w:pStyle w:val="Normalenkel"/>
      </w:pPr>
    </w:p>
    <w:p w:rsidR="00642A58" w:rsidRDefault="00642A58" w:rsidP="00642A58">
      <w:pPr>
        <w:pStyle w:val="Normalenkel"/>
        <w:rPr>
          <w:szCs w:val="24"/>
        </w:rPr>
      </w:pPr>
      <w:bookmarkStart w:id="2" w:name="_GoBack"/>
      <w:bookmarkEnd w:id="2"/>
    </w:p>
    <w:p w:rsidR="00A50D53" w:rsidRDefault="00A50D53" w:rsidP="00A50D53">
      <w:pPr>
        <w:spacing w:after="0" w:line="240" w:lineRule="auto"/>
        <w:rPr>
          <w:szCs w:val="24"/>
        </w:rPr>
      </w:pPr>
    </w:p>
    <w:p w:rsidR="00A50D53" w:rsidRPr="0049492A" w:rsidRDefault="00A50D53" w:rsidP="00A50D53">
      <w:pPr>
        <w:pStyle w:val="Liststycke"/>
        <w:numPr>
          <w:ilvl w:val="0"/>
          <w:numId w:val="30"/>
        </w:numPr>
        <w:spacing w:after="0" w:line="240" w:lineRule="auto"/>
        <w:rPr>
          <w:szCs w:val="24"/>
        </w:rPr>
      </w:pPr>
      <w:r w:rsidRPr="0049492A">
        <w:rPr>
          <w:szCs w:val="24"/>
        </w:rPr>
        <w:lastRenderedPageBreak/>
        <w:t xml:space="preserve">Kemikalieinspektionens </w:t>
      </w:r>
      <w:proofErr w:type="gramStart"/>
      <w:r>
        <w:rPr>
          <w:szCs w:val="24"/>
        </w:rPr>
        <w:t>grund</w:t>
      </w:r>
      <w:proofErr w:type="gramEnd"/>
      <w:r>
        <w:rPr>
          <w:szCs w:val="24"/>
        </w:rPr>
        <w:t xml:space="preserve"> </w:t>
      </w:r>
      <w:r w:rsidRPr="0049492A">
        <w:rPr>
          <w:szCs w:val="24"/>
        </w:rPr>
        <w:t xml:space="preserve">föreskrift (KIFS </w:t>
      </w:r>
      <w:r>
        <w:rPr>
          <w:szCs w:val="24"/>
        </w:rPr>
        <w:t>2017:7)</w:t>
      </w:r>
      <w:r w:rsidRPr="0049492A">
        <w:rPr>
          <w:szCs w:val="24"/>
        </w:rPr>
        <w:t xml:space="preserve"> om kemiska produkter och biotekniska organismer</w:t>
      </w:r>
      <w:r>
        <w:rPr>
          <w:szCs w:val="24"/>
        </w:rPr>
        <w:t xml:space="preserve"> ersätter tidigare grundförskift KIFS 2008:2, med samma namn, som slutade gälla 31 december 2017. Ikraftträdande 1 januari 2018.</w:t>
      </w:r>
    </w:p>
    <w:p w:rsidR="00A50D53" w:rsidRPr="00CF2CE4" w:rsidRDefault="00A50D53" w:rsidP="00A50D53">
      <w:pPr>
        <w:spacing w:after="0" w:line="240" w:lineRule="auto"/>
        <w:rPr>
          <w:szCs w:val="24"/>
          <w:highlight w:val="red"/>
        </w:rPr>
      </w:pPr>
    </w:p>
    <w:p w:rsidR="00A50D53" w:rsidRPr="0049492A" w:rsidRDefault="00A50D53" w:rsidP="00A50D53">
      <w:pPr>
        <w:spacing w:after="0" w:line="240" w:lineRule="auto"/>
        <w:rPr>
          <w:rFonts w:cs="Times New Roman"/>
          <w:szCs w:val="24"/>
        </w:rPr>
      </w:pPr>
      <w:r w:rsidRPr="0049492A">
        <w:rPr>
          <w:rFonts w:cs="Times New Roman"/>
          <w:szCs w:val="24"/>
        </w:rPr>
        <w:t xml:space="preserve">Föreskriften kompletterar både EU-regler och svenska regler. Här finns regler för förvaring av farliga kemiska produkter, anmälan till produktregistret inklusive </w:t>
      </w:r>
      <w:proofErr w:type="spellStart"/>
      <w:r w:rsidRPr="0049492A">
        <w:rPr>
          <w:rFonts w:cs="Times New Roman"/>
          <w:szCs w:val="24"/>
        </w:rPr>
        <w:t>nanomaterial</w:t>
      </w:r>
      <w:proofErr w:type="spellEnd"/>
      <w:r w:rsidRPr="0049492A">
        <w:rPr>
          <w:rFonts w:cs="Times New Roman"/>
          <w:szCs w:val="24"/>
        </w:rPr>
        <w:t xml:space="preserve">, tillståndskrav för särskilt farliga produkter, klorerade lösningsmedel, flyktiga organiska föreningar i vissa färger och lacker, kvicksilver och kvicksilverhaltiga varor, formaldehyd i träbaserade skivor, elektrisk och elektronisk utrustning och GMO.  </w:t>
      </w:r>
    </w:p>
    <w:p w:rsidR="00A50D53" w:rsidRPr="0049492A" w:rsidRDefault="00A50D53" w:rsidP="00A50D53">
      <w:pPr>
        <w:spacing w:after="0" w:line="240" w:lineRule="auto"/>
        <w:rPr>
          <w:rFonts w:cs="Times New Roman"/>
          <w:szCs w:val="24"/>
        </w:rPr>
      </w:pPr>
      <w:r w:rsidRPr="0049492A">
        <w:rPr>
          <w:rFonts w:cs="Times New Roman"/>
          <w:szCs w:val="24"/>
        </w:rPr>
        <w:t>Den tidigare grundföreskriften KFIS 2008:2</w:t>
      </w:r>
      <w:r>
        <w:rPr>
          <w:rFonts w:cs="Times New Roman"/>
          <w:szCs w:val="24"/>
        </w:rPr>
        <w:t xml:space="preserve"> </w:t>
      </w:r>
      <w:r w:rsidRPr="0049492A">
        <w:rPr>
          <w:rFonts w:cs="Times New Roman"/>
          <w:szCs w:val="24"/>
        </w:rPr>
        <w:t>har ersatts med KIFS 2017:7.</w:t>
      </w:r>
    </w:p>
    <w:p w:rsidR="00A50D53" w:rsidRDefault="00A50D53" w:rsidP="00A50D53">
      <w:pPr>
        <w:spacing w:after="0" w:line="240" w:lineRule="auto"/>
        <w:rPr>
          <w:szCs w:val="24"/>
        </w:rPr>
      </w:pPr>
    </w:p>
    <w:p w:rsidR="00B96F8A" w:rsidRDefault="00B96F8A" w:rsidP="00962CAD">
      <w:pPr>
        <w:spacing w:after="0" w:line="240" w:lineRule="auto"/>
        <w:rPr>
          <w:szCs w:val="24"/>
        </w:rPr>
      </w:pPr>
    </w:p>
    <w:p w:rsidR="00B96F8A" w:rsidRPr="00FC5AE3" w:rsidRDefault="00FC5AE3" w:rsidP="00FC5AE3">
      <w:pPr>
        <w:pStyle w:val="Liststycke"/>
        <w:numPr>
          <w:ilvl w:val="0"/>
          <w:numId w:val="24"/>
        </w:numPr>
        <w:spacing w:after="0" w:line="240" w:lineRule="auto"/>
        <w:rPr>
          <w:szCs w:val="24"/>
        </w:rPr>
      </w:pPr>
      <w:r w:rsidRPr="00FC5AE3">
        <w:rPr>
          <w:szCs w:val="24"/>
        </w:rPr>
        <w:t>Lag (</w:t>
      </w:r>
      <w:proofErr w:type="gramStart"/>
      <w:r w:rsidRPr="00FC5AE3">
        <w:rPr>
          <w:szCs w:val="24"/>
        </w:rPr>
        <w:t>2010:1011</w:t>
      </w:r>
      <w:proofErr w:type="gramEnd"/>
      <w:r w:rsidRPr="00FC5AE3">
        <w:rPr>
          <w:szCs w:val="24"/>
        </w:rPr>
        <w:t>) om brandfarliga och explosiva varor. Ändrad genom lag (</w:t>
      </w:r>
      <w:proofErr w:type="gramStart"/>
      <w:r w:rsidRPr="00FC5AE3">
        <w:rPr>
          <w:szCs w:val="24"/>
        </w:rPr>
        <w:t>2017:1138</w:t>
      </w:r>
      <w:proofErr w:type="gramEnd"/>
      <w:r w:rsidRPr="00FC5AE3">
        <w:rPr>
          <w:szCs w:val="24"/>
        </w:rPr>
        <w:t>). Ikraftträdande 1 januari 2018.</w:t>
      </w:r>
    </w:p>
    <w:p w:rsidR="00FC5AE3" w:rsidRDefault="00FC5AE3" w:rsidP="00962CAD">
      <w:pPr>
        <w:spacing w:after="0" w:line="240" w:lineRule="auto"/>
        <w:rPr>
          <w:szCs w:val="24"/>
        </w:rPr>
      </w:pPr>
    </w:p>
    <w:p w:rsidR="00FC5AE3" w:rsidRDefault="00FC5AE3" w:rsidP="00962CAD">
      <w:pPr>
        <w:spacing w:after="0" w:line="240" w:lineRule="auto"/>
        <w:rPr>
          <w:szCs w:val="24"/>
        </w:rPr>
      </w:pPr>
      <w:r>
        <w:rPr>
          <w:szCs w:val="24"/>
        </w:rPr>
        <w:t xml:space="preserve">Ändringar i 29 och 29a </w:t>
      </w:r>
      <w:proofErr w:type="gramStart"/>
      <w:r>
        <w:rPr>
          <w:szCs w:val="24"/>
        </w:rPr>
        <w:t>§§</w:t>
      </w:r>
      <w:proofErr w:type="gramEnd"/>
      <w:r>
        <w:rPr>
          <w:szCs w:val="24"/>
        </w:rPr>
        <w:t xml:space="preserve"> innebärande straffskärpningar i form av fler års fängelse.</w:t>
      </w:r>
    </w:p>
    <w:p w:rsidR="00FC5AE3" w:rsidRDefault="00FC5AE3" w:rsidP="00962CAD">
      <w:pPr>
        <w:spacing w:after="0" w:line="240" w:lineRule="auto"/>
        <w:rPr>
          <w:szCs w:val="24"/>
        </w:rPr>
      </w:pPr>
    </w:p>
    <w:p w:rsidR="00A9024E" w:rsidRDefault="00A9024E" w:rsidP="00962CAD">
      <w:pPr>
        <w:spacing w:after="0" w:line="240" w:lineRule="auto"/>
        <w:rPr>
          <w:szCs w:val="24"/>
        </w:rPr>
      </w:pPr>
    </w:p>
    <w:p w:rsidR="00112840" w:rsidRDefault="00112840" w:rsidP="00962CAD">
      <w:pPr>
        <w:spacing w:after="0" w:line="240" w:lineRule="auto"/>
        <w:rPr>
          <w:szCs w:val="24"/>
        </w:rPr>
      </w:pPr>
    </w:p>
    <w:p w:rsidR="00070C04" w:rsidRPr="008F5457" w:rsidRDefault="00070C04" w:rsidP="00070C04">
      <w:pPr>
        <w:spacing w:after="0" w:line="240" w:lineRule="auto"/>
        <w:rPr>
          <w:sz w:val="32"/>
          <w:szCs w:val="32"/>
        </w:rPr>
      </w:pPr>
      <w:bookmarkStart w:id="3" w:name="_Toc504738790"/>
      <w:r w:rsidRPr="008F5457">
        <w:rPr>
          <w:b/>
          <w:sz w:val="32"/>
          <w:szCs w:val="32"/>
        </w:rPr>
        <w:t>Mindre justeringar i laglistan</w:t>
      </w:r>
    </w:p>
    <w:p w:rsidR="00070C04" w:rsidRDefault="00070C04" w:rsidP="00070C04">
      <w:pPr>
        <w:spacing w:after="0" w:line="240" w:lineRule="auto"/>
        <w:rPr>
          <w:szCs w:val="24"/>
        </w:rPr>
      </w:pPr>
    </w:p>
    <w:p w:rsidR="00E751F4" w:rsidRDefault="00E751F4" w:rsidP="00E751F4">
      <w:pPr>
        <w:pStyle w:val="Liststycke"/>
        <w:numPr>
          <w:ilvl w:val="0"/>
          <w:numId w:val="24"/>
        </w:numPr>
      </w:pPr>
      <w:r w:rsidRPr="00E751F4">
        <w:t>Strålsäkerhetsmyndighetens författningssamling SSMFS:47 om brandvarnare och radioaktivt ämne</w:t>
      </w:r>
      <w:bookmarkEnd w:id="3"/>
      <w:r>
        <w:t>. Har ersatt SSI FS 2003:3.</w:t>
      </w:r>
    </w:p>
    <w:p w:rsidR="00E751F4" w:rsidRPr="00E751F4" w:rsidRDefault="00E751F4" w:rsidP="00E751F4">
      <w:pPr>
        <w:spacing w:after="0" w:line="240" w:lineRule="auto"/>
        <w:rPr>
          <w:rFonts w:cs="Times New Roman"/>
          <w:szCs w:val="24"/>
        </w:rPr>
      </w:pPr>
      <w:r>
        <w:t xml:space="preserve">Ändringen föranledd </w:t>
      </w:r>
      <w:r w:rsidRPr="00E751F4">
        <w:rPr>
          <w:rFonts w:cs="Times New Roman"/>
          <w:szCs w:val="24"/>
        </w:rPr>
        <w:t>av sammansanslagning av Statens strålskyddsinstitut och Statens kärnkraftinspektion 1 juli 2008. Innehållet är detsamma.</w:t>
      </w:r>
    </w:p>
    <w:p w:rsidR="00E751F4" w:rsidRDefault="00E751F4" w:rsidP="00962CAD">
      <w:pPr>
        <w:spacing w:after="0" w:line="240" w:lineRule="auto"/>
        <w:rPr>
          <w:szCs w:val="24"/>
        </w:rPr>
      </w:pPr>
    </w:p>
    <w:p w:rsidR="008F5457" w:rsidRDefault="008F5457" w:rsidP="00962CAD">
      <w:pPr>
        <w:spacing w:after="0" w:line="240" w:lineRule="auto"/>
        <w:rPr>
          <w:szCs w:val="24"/>
        </w:rPr>
      </w:pPr>
    </w:p>
    <w:p w:rsidR="008D28EE" w:rsidRDefault="008D28EE" w:rsidP="00070C04">
      <w:pPr>
        <w:pStyle w:val="Liststycke"/>
        <w:numPr>
          <w:ilvl w:val="0"/>
          <w:numId w:val="24"/>
        </w:numPr>
        <w:spacing w:after="0" w:line="240" w:lineRule="auto"/>
      </w:pPr>
      <w:bookmarkStart w:id="4" w:name="_Toc504997855"/>
      <w:r>
        <w:t>Sprängämnesinspektionens föreskrifter (SÄIFS 1998:7) med allmänna råd om brandfarlig gas i lös behållare</w:t>
      </w:r>
      <w:bookmarkEnd w:id="4"/>
    </w:p>
    <w:p w:rsidR="00070C04" w:rsidRDefault="00070C04" w:rsidP="00070C04">
      <w:pPr>
        <w:pStyle w:val="Liststycke"/>
        <w:numPr>
          <w:ilvl w:val="0"/>
          <w:numId w:val="24"/>
        </w:numPr>
        <w:spacing w:after="0" w:line="240" w:lineRule="auto"/>
      </w:pPr>
      <w:bookmarkStart w:id="5" w:name="_Toc504997856"/>
      <w:r>
        <w:t>Sprängämnesinspektionens föreskrifter (SÄIFS 2000:2) om hantering av brandfarliga vätskor</w:t>
      </w:r>
      <w:bookmarkEnd w:id="5"/>
    </w:p>
    <w:p w:rsidR="00070C04" w:rsidRDefault="00070C04" w:rsidP="00070C04">
      <w:pPr>
        <w:spacing w:after="0" w:line="240" w:lineRule="auto"/>
      </w:pPr>
    </w:p>
    <w:p w:rsidR="008F5457" w:rsidRDefault="00070C04" w:rsidP="00070C04">
      <w:pPr>
        <w:spacing w:after="0" w:line="240" w:lineRule="auto"/>
        <w:rPr>
          <w:szCs w:val="24"/>
        </w:rPr>
      </w:pPr>
      <w:r>
        <w:rPr>
          <w:szCs w:val="24"/>
        </w:rPr>
        <w:t>Föreskrifterna heter fortfarande lika som tidigare och med samma nummer</w:t>
      </w:r>
      <w:r w:rsidR="00112840">
        <w:rPr>
          <w:szCs w:val="24"/>
        </w:rPr>
        <w:t xml:space="preserve"> och innehåll</w:t>
      </w:r>
      <w:r>
        <w:rPr>
          <w:szCs w:val="24"/>
        </w:rPr>
        <w:t>.</w:t>
      </w:r>
    </w:p>
    <w:p w:rsidR="008F5457" w:rsidRPr="008F5457" w:rsidRDefault="008F5457" w:rsidP="00070C04">
      <w:pPr>
        <w:spacing w:after="0" w:line="240" w:lineRule="auto"/>
        <w:rPr>
          <w:rFonts w:cs="Times New Roman"/>
          <w:iCs/>
          <w:szCs w:val="24"/>
        </w:rPr>
      </w:pPr>
      <w:r w:rsidRPr="008F5457">
        <w:rPr>
          <w:rFonts w:cs="Times New Roman"/>
          <w:iCs/>
          <w:szCs w:val="24"/>
        </w:rPr>
        <w:t xml:space="preserve">Sprängämnesinspektion ingår sedan 1 </w:t>
      </w:r>
      <w:proofErr w:type="gramStart"/>
      <w:r w:rsidRPr="008F5457">
        <w:rPr>
          <w:rFonts w:cs="Times New Roman"/>
          <w:iCs/>
          <w:szCs w:val="24"/>
        </w:rPr>
        <w:t>januari  2009</w:t>
      </w:r>
      <w:proofErr w:type="gramEnd"/>
      <w:r w:rsidRPr="008F5457">
        <w:rPr>
          <w:rFonts w:cs="Times New Roman"/>
          <w:iCs/>
          <w:szCs w:val="24"/>
        </w:rPr>
        <w:t xml:space="preserve"> i MBS, Myndigheten för samhällsskydd och beredskap.</w:t>
      </w:r>
      <w:r w:rsidR="00070C04">
        <w:rPr>
          <w:rFonts w:cs="Times New Roman"/>
          <w:iCs/>
          <w:szCs w:val="24"/>
        </w:rPr>
        <w:t xml:space="preserve"> Nya länkar har införts </w:t>
      </w:r>
      <w:r w:rsidR="00C62083">
        <w:rPr>
          <w:rFonts w:cs="Times New Roman"/>
          <w:iCs/>
          <w:szCs w:val="24"/>
        </w:rPr>
        <w:t xml:space="preserve">i laglistan </w:t>
      </w:r>
      <w:r w:rsidR="00070C04">
        <w:rPr>
          <w:rFonts w:cs="Times New Roman"/>
          <w:iCs/>
          <w:szCs w:val="24"/>
        </w:rPr>
        <w:t>till MBS.</w:t>
      </w:r>
    </w:p>
    <w:p w:rsidR="008F5457" w:rsidRDefault="008F5457" w:rsidP="00070C04">
      <w:pPr>
        <w:spacing w:after="0" w:line="240" w:lineRule="auto"/>
        <w:rPr>
          <w:szCs w:val="24"/>
        </w:rPr>
      </w:pPr>
    </w:p>
    <w:p w:rsidR="008F5457" w:rsidRPr="003B7317" w:rsidRDefault="008F5457" w:rsidP="00962CAD">
      <w:pPr>
        <w:spacing w:after="0" w:line="240" w:lineRule="auto"/>
        <w:rPr>
          <w:szCs w:val="24"/>
        </w:rPr>
      </w:pPr>
    </w:p>
    <w:p w:rsidR="005538D5" w:rsidRPr="005538D5" w:rsidRDefault="005538D5" w:rsidP="001E3A7E">
      <w:pPr>
        <w:spacing w:after="0" w:line="240" w:lineRule="auto"/>
        <w:rPr>
          <w:szCs w:val="24"/>
        </w:rPr>
      </w:pPr>
    </w:p>
    <w:p w:rsidR="00D22452" w:rsidRPr="008A15C3" w:rsidRDefault="00D22452" w:rsidP="00D22452">
      <w:pPr>
        <w:spacing w:after="0" w:line="240" w:lineRule="auto"/>
        <w:rPr>
          <w:b/>
          <w:sz w:val="32"/>
          <w:szCs w:val="32"/>
        </w:rPr>
      </w:pPr>
      <w:r w:rsidRPr="008A15C3">
        <w:rPr>
          <w:b/>
          <w:sz w:val="32"/>
          <w:szCs w:val="32"/>
        </w:rPr>
        <w:t>Slutkommentar</w:t>
      </w:r>
      <w:r w:rsidR="00871288">
        <w:rPr>
          <w:b/>
          <w:sz w:val="32"/>
          <w:szCs w:val="32"/>
        </w:rPr>
        <w:t xml:space="preserve"> </w:t>
      </w:r>
      <w:r w:rsidR="00871288" w:rsidRPr="00871288">
        <w:rPr>
          <w:sz w:val="32"/>
          <w:szCs w:val="32"/>
        </w:rPr>
        <w:t>(vad som kontrollerats)</w:t>
      </w:r>
    </w:p>
    <w:p w:rsidR="00D22452" w:rsidRDefault="00D22452" w:rsidP="00D22452">
      <w:pPr>
        <w:spacing w:after="0" w:line="240" w:lineRule="auto"/>
        <w:rPr>
          <w:szCs w:val="24"/>
        </w:rPr>
      </w:pPr>
      <w:r>
        <w:rPr>
          <w:szCs w:val="24"/>
        </w:rPr>
        <w:t xml:space="preserve">Kontroll har gjorts av samtliga förändringar som kommit inom miljöområdet i lagar, förordningar och myndighetsföreskrifter under perioden </w:t>
      </w:r>
      <w:r w:rsidRPr="001A4F0B">
        <w:rPr>
          <w:szCs w:val="24"/>
        </w:rPr>
        <w:t xml:space="preserve">vecka </w:t>
      </w:r>
      <w:r w:rsidR="00492003">
        <w:rPr>
          <w:szCs w:val="24"/>
        </w:rPr>
        <w:t>35</w:t>
      </w:r>
      <w:r w:rsidRPr="001A4F0B">
        <w:rPr>
          <w:szCs w:val="24"/>
        </w:rPr>
        <w:t xml:space="preserve"> </w:t>
      </w:r>
      <w:r w:rsidR="00753568">
        <w:rPr>
          <w:szCs w:val="24"/>
        </w:rPr>
        <w:t xml:space="preserve">2017 </w:t>
      </w:r>
      <w:r w:rsidRPr="001A4F0B">
        <w:rPr>
          <w:szCs w:val="24"/>
        </w:rPr>
        <w:t xml:space="preserve">– vecka </w:t>
      </w:r>
      <w:r w:rsidR="00FD36B2">
        <w:rPr>
          <w:szCs w:val="24"/>
        </w:rPr>
        <w:t>10</w:t>
      </w:r>
      <w:r>
        <w:rPr>
          <w:szCs w:val="24"/>
        </w:rPr>
        <w:t xml:space="preserve"> </w:t>
      </w:r>
      <w:r w:rsidR="00753568">
        <w:rPr>
          <w:szCs w:val="24"/>
        </w:rPr>
        <w:t xml:space="preserve">2018 </w:t>
      </w:r>
      <w:r>
        <w:rPr>
          <w:szCs w:val="24"/>
        </w:rPr>
        <w:t>avseende om det berör Högskolan i Gävle som myndighet.</w:t>
      </w:r>
      <w:r w:rsidR="00E54614">
        <w:rPr>
          <w:szCs w:val="24"/>
        </w:rPr>
        <w:t xml:space="preserve"> Dessutom har laglistans samtliga länkar till lagar, förordningar och myndigheters föreskrifter kontrollerats och ändrats i förekommande fall.</w:t>
      </w:r>
    </w:p>
    <w:p w:rsidR="00E54614" w:rsidRDefault="00E54614" w:rsidP="00D22452">
      <w:pPr>
        <w:spacing w:after="0" w:line="240" w:lineRule="auto"/>
        <w:rPr>
          <w:szCs w:val="24"/>
        </w:rPr>
      </w:pPr>
    </w:p>
    <w:sectPr w:rsidR="00E54614" w:rsidSect="00A1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300"/>
    <w:multiLevelType w:val="hybridMultilevel"/>
    <w:tmpl w:val="3C501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015E"/>
    <w:multiLevelType w:val="multilevel"/>
    <w:tmpl w:val="2740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D43172"/>
    <w:multiLevelType w:val="hybridMultilevel"/>
    <w:tmpl w:val="78FCD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CDB"/>
    <w:multiLevelType w:val="multilevel"/>
    <w:tmpl w:val="604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248BF"/>
    <w:multiLevelType w:val="hybridMultilevel"/>
    <w:tmpl w:val="06184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1076"/>
    <w:multiLevelType w:val="hybridMultilevel"/>
    <w:tmpl w:val="124AE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3D83"/>
    <w:multiLevelType w:val="hybridMultilevel"/>
    <w:tmpl w:val="0C9C1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594"/>
    <w:multiLevelType w:val="hybridMultilevel"/>
    <w:tmpl w:val="47ACF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34495"/>
    <w:multiLevelType w:val="hybridMultilevel"/>
    <w:tmpl w:val="B1081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74B11"/>
    <w:multiLevelType w:val="hybridMultilevel"/>
    <w:tmpl w:val="098A3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4B38"/>
    <w:multiLevelType w:val="hybridMultilevel"/>
    <w:tmpl w:val="BFE68D22"/>
    <w:lvl w:ilvl="0" w:tplc="C6C8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6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6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03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AB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E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B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E7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C45B82"/>
    <w:multiLevelType w:val="hybridMultilevel"/>
    <w:tmpl w:val="823EF724"/>
    <w:lvl w:ilvl="0" w:tplc="E4A04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07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CB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6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2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6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4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5E4C64"/>
    <w:multiLevelType w:val="hybridMultilevel"/>
    <w:tmpl w:val="24982992"/>
    <w:lvl w:ilvl="0" w:tplc="80084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0B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8B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2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0C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E1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E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594D35"/>
    <w:multiLevelType w:val="hybridMultilevel"/>
    <w:tmpl w:val="709A5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4F21"/>
    <w:multiLevelType w:val="hybridMultilevel"/>
    <w:tmpl w:val="EF10E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17A85"/>
    <w:multiLevelType w:val="hybridMultilevel"/>
    <w:tmpl w:val="AD845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A33A3"/>
    <w:multiLevelType w:val="hybridMultilevel"/>
    <w:tmpl w:val="21EEF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B5901"/>
    <w:multiLevelType w:val="hybridMultilevel"/>
    <w:tmpl w:val="21A29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F5D5F"/>
    <w:multiLevelType w:val="hybridMultilevel"/>
    <w:tmpl w:val="94F03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A7BBC"/>
    <w:multiLevelType w:val="hybridMultilevel"/>
    <w:tmpl w:val="637CE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64028"/>
    <w:multiLevelType w:val="hybridMultilevel"/>
    <w:tmpl w:val="236068B6"/>
    <w:lvl w:ilvl="0" w:tplc="AAA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A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EA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C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4B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B204FD"/>
    <w:multiLevelType w:val="hybridMultilevel"/>
    <w:tmpl w:val="FDC6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30018"/>
    <w:multiLevelType w:val="hybridMultilevel"/>
    <w:tmpl w:val="AA5AD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B5E4F"/>
    <w:multiLevelType w:val="hybridMultilevel"/>
    <w:tmpl w:val="84FAE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369C7"/>
    <w:multiLevelType w:val="hybridMultilevel"/>
    <w:tmpl w:val="A0545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6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24"/>
  </w:num>
  <w:num w:numId="10">
    <w:abstractNumId w:val="4"/>
  </w:num>
  <w:num w:numId="11">
    <w:abstractNumId w:val="9"/>
  </w:num>
  <w:num w:numId="12">
    <w:abstractNumId w:val="13"/>
  </w:num>
  <w:num w:numId="13">
    <w:abstractNumId w:val="22"/>
  </w:num>
  <w:num w:numId="14">
    <w:abstractNumId w:val="12"/>
  </w:num>
  <w:num w:numId="15">
    <w:abstractNumId w:val="10"/>
  </w:num>
  <w:num w:numId="16">
    <w:abstractNumId w:val="17"/>
  </w:num>
  <w:num w:numId="17">
    <w:abstractNumId w:val="21"/>
  </w:num>
  <w:num w:numId="18">
    <w:abstractNumId w:val="0"/>
  </w:num>
  <w:num w:numId="19">
    <w:abstractNumId w:val="8"/>
  </w:num>
  <w:num w:numId="20">
    <w:abstractNumId w:val="19"/>
  </w:num>
  <w:num w:numId="21">
    <w:abstractNumId w:val="3"/>
  </w:num>
  <w:num w:numId="22">
    <w:abstractNumId w:val="11"/>
  </w:num>
  <w:num w:numId="23">
    <w:abstractNumId w:val="20"/>
  </w:num>
  <w:num w:numId="24">
    <w:abstractNumId w:val="23"/>
  </w:num>
  <w:num w:numId="25">
    <w:abstractNumId w:val="6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9"/>
    <w:rsid w:val="00000173"/>
    <w:rsid w:val="000102EA"/>
    <w:rsid w:val="0001209C"/>
    <w:rsid w:val="000130BF"/>
    <w:rsid w:val="00014219"/>
    <w:rsid w:val="000256DC"/>
    <w:rsid w:val="000363C5"/>
    <w:rsid w:val="00045A7A"/>
    <w:rsid w:val="00057C2E"/>
    <w:rsid w:val="00065636"/>
    <w:rsid w:val="00070181"/>
    <w:rsid w:val="00070C04"/>
    <w:rsid w:val="00071B11"/>
    <w:rsid w:val="00092604"/>
    <w:rsid w:val="00094B2D"/>
    <w:rsid w:val="00097847"/>
    <w:rsid w:val="000A0599"/>
    <w:rsid w:val="000A14CE"/>
    <w:rsid w:val="000B0BEE"/>
    <w:rsid w:val="000B193A"/>
    <w:rsid w:val="000B631F"/>
    <w:rsid w:val="000C14B4"/>
    <w:rsid w:val="000C501B"/>
    <w:rsid w:val="000D1256"/>
    <w:rsid w:val="000F59C4"/>
    <w:rsid w:val="00112840"/>
    <w:rsid w:val="001149B0"/>
    <w:rsid w:val="00114D6B"/>
    <w:rsid w:val="001167B7"/>
    <w:rsid w:val="00120CFA"/>
    <w:rsid w:val="00134281"/>
    <w:rsid w:val="00143EC6"/>
    <w:rsid w:val="001512F9"/>
    <w:rsid w:val="0015166A"/>
    <w:rsid w:val="00157B61"/>
    <w:rsid w:val="00161FEB"/>
    <w:rsid w:val="00172E41"/>
    <w:rsid w:val="00182A8D"/>
    <w:rsid w:val="00193155"/>
    <w:rsid w:val="00194E60"/>
    <w:rsid w:val="00195F55"/>
    <w:rsid w:val="001A1553"/>
    <w:rsid w:val="001A3709"/>
    <w:rsid w:val="001A4F0B"/>
    <w:rsid w:val="001A61A4"/>
    <w:rsid w:val="001A6A84"/>
    <w:rsid w:val="001B17B2"/>
    <w:rsid w:val="001B65C3"/>
    <w:rsid w:val="001C0654"/>
    <w:rsid w:val="001D0076"/>
    <w:rsid w:val="001D2E91"/>
    <w:rsid w:val="001D3F4F"/>
    <w:rsid w:val="001E0C14"/>
    <w:rsid w:val="001E1502"/>
    <w:rsid w:val="001E3A7E"/>
    <w:rsid w:val="001F7C1E"/>
    <w:rsid w:val="00200A92"/>
    <w:rsid w:val="00215FE2"/>
    <w:rsid w:val="00232CF7"/>
    <w:rsid w:val="00246236"/>
    <w:rsid w:val="00250935"/>
    <w:rsid w:val="0025293C"/>
    <w:rsid w:val="00253204"/>
    <w:rsid w:val="00260BBD"/>
    <w:rsid w:val="00264934"/>
    <w:rsid w:val="00264B8C"/>
    <w:rsid w:val="00265C37"/>
    <w:rsid w:val="00286CF7"/>
    <w:rsid w:val="00293C9C"/>
    <w:rsid w:val="002A5FA1"/>
    <w:rsid w:val="002C3B07"/>
    <w:rsid w:val="002D3503"/>
    <w:rsid w:val="002E5BFE"/>
    <w:rsid w:val="0031752C"/>
    <w:rsid w:val="00320DEF"/>
    <w:rsid w:val="00335522"/>
    <w:rsid w:val="00336691"/>
    <w:rsid w:val="003424F7"/>
    <w:rsid w:val="00344E4A"/>
    <w:rsid w:val="00346057"/>
    <w:rsid w:val="0035463B"/>
    <w:rsid w:val="003562ED"/>
    <w:rsid w:val="00372C21"/>
    <w:rsid w:val="0037464B"/>
    <w:rsid w:val="00384234"/>
    <w:rsid w:val="00390C64"/>
    <w:rsid w:val="003A03B8"/>
    <w:rsid w:val="003A1DD7"/>
    <w:rsid w:val="003B0ACB"/>
    <w:rsid w:val="003B1F29"/>
    <w:rsid w:val="003B42D4"/>
    <w:rsid w:val="003B7317"/>
    <w:rsid w:val="003C75EB"/>
    <w:rsid w:val="003D02A5"/>
    <w:rsid w:val="003D1955"/>
    <w:rsid w:val="003D27D1"/>
    <w:rsid w:val="003D29F7"/>
    <w:rsid w:val="00400C49"/>
    <w:rsid w:val="0040285E"/>
    <w:rsid w:val="00410AAC"/>
    <w:rsid w:val="00436197"/>
    <w:rsid w:val="00441780"/>
    <w:rsid w:val="0044323D"/>
    <w:rsid w:val="0044537B"/>
    <w:rsid w:val="004460C6"/>
    <w:rsid w:val="00451562"/>
    <w:rsid w:val="004553C6"/>
    <w:rsid w:val="00461A4C"/>
    <w:rsid w:val="00463F9A"/>
    <w:rsid w:val="00467021"/>
    <w:rsid w:val="0048065F"/>
    <w:rsid w:val="004863DB"/>
    <w:rsid w:val="00491B4A"/>
    <w:rsid w:val="00492003"/>
    <w:rsid w:val="0049492A"/>
    <w:rsid w:val="00494E42"/>
    <w:rsid w:val="004A7EB7"/>
    <w:rsid w:val="004C615B"/>
    <w:rsid w:val="004E5D41"/>
    <w:rsid w:val="00502029"/>
    <w:rsid w:val="00503D99"/>
    <w:rsid w:val="0050559A"/>
    <w:rsid w:val="0051376A"/>
    <w:rsid w:val="00514C94"/>
    <w:rsid w:val="00523C33"/>
    <w:rsid w:val="00526D68"/>
    <w:rsid w:val="005329DB"/>
    <w:rsid w:val="00536A1A"/>
    <w:rsid w:val="0054223B"/>
    <w:rsid w:val="00542873"/>
    <w:rsid w:val="005434AF"/>
    <w:rsid w:val="005538D5"/>
    <w:rsid w:val="00557DB0"/>
    <w:rsid w:val="005644A3"/>
    <w:rsid w:val="005651BB"/>
    <w:rsid w:val="005671B5"/>
    <w:rsid w:val="00571239"/>
    <w:rsid w:val="00577D35"/>
    <w:rsid w:val="00580292"/>
    <w:rsid w:val="005833F0"/>
    <w:rsid w:val="0058599B"/>
    <w:rsid w:val="00586EE6"/>
    <w:rsid w:val="00587E77"/>
    <w:rsid w:val="005935B3"/>
    <w:rsid w:val="00593B54"/>
    <w:rsid w:val="005950A7"/>
    <w:rsid w:val="005A57CD"/>
    <w:rsid w:val="005B6BD7"/>
    <w:rsid w:val="005C0325"/>
    <w:rsid w:val="005C7AFC"/>
    <w:rsid w:val="005D033F"/>
    <w:rsid w:val="005D0E96"/>
    <w:rsid w:val="005D4E54"/>
    <w:rsid w:val="005D7129"/>
    <w:rsid w:val="005E07E7"/>
    <w:rsid w:val="005E634E"/>
    <w:rsid w:val="005F178D"/>
    <w:rsid w:val="005F18C2"/>
    <w:rsid w:val="005F541C"/>
    <w:rsid w:val="006019FD"/>
    <w:rsid w:val="00617F3A"/>
    <w:rsid w:val="006215AF"/>
    <w:rsid w:val="006217FD"/>
    <w:rsid w:val="006232FA"/>
    <w:rsid w:val="006316D6"/>
    <w:rsid w:val="0063341C"/>
    <w:rsid w:val="0063694B"/>
    <w:rsid w:val="00641948"/>
    <w:rsid w:val="00642A58"/>
    <w:rsid w:val="006542B6"/>
    <w:rsid w:val="00675A1E"/>
    <w:rsid w:val="006904E5"/>
    <w:rsid w:val="00693F5A"/>
    <w:rsid w:val="006A4AA5"/>
    <w:rsid w:val="006A5452"/>
    <w:rsid w:val="006A5F1D"/>
    <w:rsid w:val="006C2ACA"/>
    <w:rsid w:val="006D0958"/>
    <w:rsid w:val="006E02BE"/>
    <w:rsid w:val="006E0DCF"/>
    <w:rsid w:val="006E324E"/>
    <w:rsid w:val="006F2030"/>
    <w:rsid w:val="006F7556"/>
    <w:rsid w:val="007008B8"/>
    <w:rsid w:val="0070620F"/>
    <w:rsid w:val="00715AC8"/>
    <w:rsid w:val="007372CC"/>
    <w:rsid w:val="007444AE"/>
    <w:rsid w:val="00753568"/>
    <w:rsid w:val="00775956"/>
    <w:rsid w:val="00787A6C"/>
    <w:rsid w:val="00787EF7"/>
    <w:rsid w:val="00795F50"/>
    <w:rsid w:val="00797894"/>
    <w:rsid w:val="007A3D68"/>
    <w:rsid w:val="007A41FD"/>
    <w:rsid w:val="007B146D"/>
    <w:rsid w:val="007B16D4"/>
    <w:rsid w:val="007B2BF8"/>
    <w:rsid w:val="007B3419"/>
    <w:rsid w:val="007B4A26"/>
    <w:rsid w:val="007C1135"/>
    <w:rsid w:val="007C1B43"/>
    <w:rsid w:val="007C6F19"/>
    <w:rsid w:val="007D3CB2"/>
    <w:rsid w:val="007E3843"/>
    <w:rsid w:val="007E711C"/>
    <w:rsid w:val="007E7DC1"/>
    <w:rsid w:val="007F23E7"/>
    <w:rsid w:val="007F6594"/>
    <w:rsid w:val="007F78C1"/>
    <w:rsid w:val="00805104"/>
    <w:rsid w:val="00810B9F"/>
    <w:rsid w:val="00813E13"/>
    <w:rsid w:val="00814E8A"/>
    <w:rsid w:val="00833EEB"/>
    <w:rsid w:val="0084415B"/>
    <w:rsid w:val="008531D7"/>
    <w:rsid w:val="008615D9"/>
    <w:rsid w:val="00871288"/>
    <w:rsid w:val="00871E0C"/>
    <w:rsid w:val="008801B6"/>
    <w:rsid w:val="0088189F"/>
    <w:rsid w:val="008829B4"/>
    <w:rsid w:val="00896D19"/>
    <w:rsid w:val="008A09CD"/>
    <w:rsid w:val="008A15C3"/>
    <w:rsid w:val="008A232F"/>
    <w:rsid w:val="008A5BFA"/>
    <w:rsid w:val="008A7E53"/>
    <w:rsid w:val="008D28EE"/>
    <w:rsid w:val="008D5A1A"/>
    <w:rsid w:val="008D6B63"/>
    <w:rsid w:val="008E3ECB"/>
    <w:rsid w:val="008F1C67"/>
    <w:rsid w:val="008F27BC"/>
    <w:rsid w:val="008F419E"/>
    <w:rsid w:val="008F5457"/>
    <w:rsid w:val="0090202D"/>
    <w:rsid w:val="0090601E"/>
    <w:rsid w:val="009158D5"/>
    <w:rsid w:val="00915B62"/>
    <w:rsid w:val="00920750"/>
    <w:rsid w:val="0092165D"/>
    <w:rsid w:val="00924C89"/>
    <w:rsid w:val="009266DE"/>
    <w:rsid w:val="009340EA"/>
    <w:rsid w:val="009342BF"/>
    <w:rsid w:val="00935301"/>
    <w:rsid w:val="00950894"/>
    <w:rsid w:val="009568D0"/>
    <w:rsid w:val="00960B6C"/>
    <w:rsid w:val="00962CAD"/>
    <w:rsid w:val="00972F4E"/>
    <w:rsid w:val="00981889"/>
    <w:rsid w:val="00986E19"/>
    <w:rsid w:val="00990BA3"/>
    <w:rsid w:val="00993520"/>
    <w:rsid w:val="00995203"/>
    <w:rsid w:val="009A47E2"/>
    <w:rsid w:val="009A6FD8"/>
    <w:rsid w:val="009A735B"/>
    <w:rsid w:val="009B4F22"/>
    <w:rsid w:val="009B56D3"/>
    <w:rsid w:val="009C09FF"/>
    <w:rsid w:val="009C75C4"/>
    <w:rsid w:val="009E6FCE"/>
    <w:rsid w:val="00A00AB5"/>
    <w:rsid w:val="00A116A5"/>
    <w:rsid w:val="00A124BD"/>
    <w:rsid w:val="00A15842"/>
    <w:rsid w:val="00A15CC9"/>
    <w:rsid w:val="00A2459F"/>
    <w:rsid w:val="00A24917"/>
    <w:rsid w:val="00A314A5"/>
    <w:rsid w:val="00A34F19"/>
    <w:rsid w:val="00A41743"/>
    <w:rsid w:val="00A42D2E"/>
    <w:rsid w:val="00A4412D"/>
    <w:rsid w:val="00A4648E"/>
    <w:rsid w:val="00A50D53"/>
    <w:rsid w:val="00A662C6"/>
    <w:rsid w:val="00A723D1"/>
    <w:rsid w:val="00A86B28"/>
    <w:rsid w:val="00A9024E"/>
    <w:rsid w:val="00AB5DAA"/>
    <w:rsid w:val="00AC5104"/>
    <w:rsid w:val="00AD217A"/>
    <w:rsid w:val="00AD3933"/>
    <w:rsid w:val="00AD7EED"/>
    <w:rsid w:val="00AE41A3"/>
    <w:rsid w:val="00AF0878"/>
    <w:rsid w:val="00AF0CE9"/>
    <w:rsid w:val="00AF5628"/>
    <w:rsid w:val="00B07FDA"/>
    <w:rsid w:val="00B11AB0"/>
    <w:rsid w:val="00B130BA"/>
    <w:rsid w:val="00B13FFC"/>
    <w:rsid w:val="00B15392"/>
    <w:rsid w:val="00B31B8E"/>
    <w:rsid w:val="00B5649E"/>
    <w:rsid w:val="00B66157"/>
    <w:rsid w:val="00B7547C"/>
    <w:rsid w:val="00B7641E"/>
    <w:rsid w:val="00B77358"/>
    <w:rsid w:val="00B96F8A"/>
    <w:rsid w:val="00BA2502"/>
    <w:rsid w:val="00BB184F"/>
    <w:rsid w:val="00BB290E"/>
    <w:rsid w:val="00BC143F"/>
    <w:rsid w:val="00BD0CEF"/>
    <w:rsid w:val="00BD26EC"/>
    <w:rsid w:val="00BD3DE6"/>
    <w:rsid w:val="00BD3E1E"/>
    <w:rsid w:val="00BD4C54"/>
    <w:rsid w:val="00BE45B3"/>
    <w:rsid w:val="00BE4E2B"/>
    <w:rsid w:val="00BF35DD"/>
    <w:rsid w:val="00C0690B"/>
    <w:rsid w:val="00C30574"/>
    <w:rsid w:val="00C41267"/>
    <w:rsid w:val="00C4404A"/>
    <w:rsid w:val="00C51404"/>
    <w:rsid w:val="00C57715"/>
    <w:rsid w:val="00C62083"/>
    <w:rsid w:val="00C733C2"/>
    <w:rsid w:val="00C81530"/>
    <w:rsid w:val="00C85E06"/>
    <w:rsid w:val="00C863E7"/>
    <w:rsid w:val="00C91791"/>
    <w:rsid w:val="00C943C1"/>
    <w:rsid w:val="00CB4495"/>
    <w:rsid w:val="00CC51C5"/>
    <w:rsid w:val="00CD2079"/>
    <w:rsid w:val="00CD20D4"/>
    <w:rsid w:val="00CE0BF4"/>
    <w:rsid w:val="00CE2ADD"/>
    <w:rsid w:val="00CE4A4A"/>
    <w:rsid w:val="00CE6E88"/>
    <w:rsid w:val="00CF2CE4"/>
    <w:rsid w:val="00CF41BD"/>
    <w:rsid w:val="00CF4EEE"/>
    <w:rsid w:val="00D10523"/>
    <w:rsid w:val="00D146D8"/>
    <w:rsid w:val="00D22452"/>
    <w:rsid w:val="00D233BE"/>
    <w:rsid w:val="00D27B1D"/>
    <w:rsid w:val="00D31489"/>
    <w:rsid w:val="00D47275"/>
    <w:rsid w:val="00D65633"/>
    <w:rsid w:val="00D70251"/>
    <w:rsid w:val="00D733A0"/>
    <w:rsid w:val="00D75E9E"/>
    <w:rsid w:val="00D824FF"/>
    <w:rsid w:val="00D87479"/>
    <w:rsid w:val="00D96A0F"/>
    <w:rsid w:val="00DA17D3"/>
    <w:rsid w:val="00DA2164"/>
    <w:rsid w:val="00DA2711"/>
    <w:rsid w:val="00DA4FD2"/>
    <w:rsid w:val="00DB4454"/>
    <w:rsid w:val="00DC1545"/>
    <w:rsid w:val="00DC3263"/>
    <w:rsid w:val="00DC4EE6"/>
    <w:rsid w:val="00DC64B7"/>
    <w:rsid w:val="00DC65E0"/>
    <w:rsid w:val="00DD1A1F"/>
    <w:rsid w:val="00DE0114"/>
    <w:rsid w:val="00DE7AE9"/>
    <w:rsid w:val="00DF1B5E"/>
    <w:rsid w:val="00DF4D48"/>
    <w:rsid w:val="00E2146F"/>
    <w:rsid w:val="00E23D39"/>
    <w:rsid w:val="00E27CA2"/>
    <w:rsid w:val="00E3450F"/>
    <w:rsid w:val="00E37E9B"/>
    <w:rsid w:val="00E42A44"/>
    <w:rsid w:val="00E501A7"/>
    <w:rsid w:val="00E54614"/>
    <w:rsid w:val="00E5698E"/>
    <w:rsid w:val="00E75191"/>
    <w:rsid w:val="00E751F4"/>
    <w:rsid w:val="00E76207"/>
    <w:rsid w:val="00E82E94"/>
    <w:rsid w:val="00E85D02"/>
    <w:rsid w:val="00E87872"/>
    <w:rsid w:val="00E903BB"/>
    <w:rsid w:val="00E9135C"/>
    <w:rsid w:val="00E94E60"/>
    <w:rsid w:val="00E97FD6"/>
    <w:rsid w:val="00EA3451"/>
    <w:rsid w:val="00EA404C"/>
    <w:rsid w:val="00EA6559"/>
    <w:rsid w:val="00EA67EE"/>
    <w:rsid w:val="00EB56EC"/>
    <w:rsid w:val="00EC73CE"/>
    <w:rsid w:val="00ED46E1"/>
    <w:rsid w:val="00ED49D7"/>
    <w:rsid w:val="00ED5976"/>
    <w:rsid w:val="00EE09D0"/>
    <w:rsid w:val="00EE1BFD"/>
    <w:rsid w:val="00EE27EB"/>
    <w:rsid w:val="00EE4B6D"/>
    <w:rsid w:val="00EE7249"/>
    <w:rsid w:val="00EE7EC0"/>
    <w:rsid w:val="00EF33EE"/>
    <w:rsid w:val="00F31BBD"/>
    <w:rsid w:val="00F33248"/>
    <w:rsid w:val="00F3754E"/>
    <w:rsid w:val="00F41C0B"/>
    <w:rsid w:val="00F577C4"/>
    <w:rsid w:val="00F67980"/>
    <w:rsid w:val="00F71DD7"/>
    <w:rsid w:val="00F86FEA"/>
    <w:rsid w:val="00F94CF3"/>
    <w:rsid w:val="00F95980"/>
    <w:rsid w:val="00F96ADF"/>
    <w:rsid w:val="00FA196A"/>
    <w:rsid w:val="00FB29A7"/>
    <w:rsid w:val="00FC1EDB"/>
    <w:rsid w:val="00FC5AE3"/>
    <w:rsid w:val="00FD0CF9"/>
    <w:rsid w:val="00FD36B2"/>
    <w:rsid w:val="00FF2B8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22"/>
    <w:pPr>
      <w:spacing w:after="80"/>
    </w:pPr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5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2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autoRedefine/>
    <w:qFormat/>
    <w:rsid w:val="00260BBD"/>
    <w:pPr>
      <w:keepNext/>
      <w:spacing w:after="0" w:line="240" w:lineRule="auto"/>
      <w:outlineLvl w:val="3"/>
    </w:pPr>
    <w:rPr>
      <w:rFonts w:asciiTheme="minorHAnsi" w:eastAsia="Times New Roman" w:hAnsiTheme="minorHAnsi" w:cs="Times New Roman"/>
      <w:b/>
      <w:i/>
      <w:sz w:val="20"/>
      <w:szCs w:val="20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2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51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51404"/>
    <w:rPr>
      <w:color w:val="auto"/>
    </w:rPr>
  </w:style>
  <w:style w:type="character" w:customStyle="1" w:styleId="Rubrik4Char">
    <w:name w:val="Rubrik 4 Char"/>
    <w:basedOn w:val="Standardstycketeckensnitt"/>
    <w:link w:val="Rubrik4"/>
    <w:rsid w:val="00260BBD"/>
    <w:rPr>
      <w:rFonts w:eastAsia="Times New Roman" w:cs="Times New Roman"/>
      <w:b/>
      <w:i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29F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nk">
    <w:name w:val="Hyperlink"/>
    <w:basedOn w:val="Standardstycketeckensnitt"/>
    <w:uiPriority w:val="99"/>
    <w:rsid w:val="00DC64B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733C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553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qFormat/>
    <w:rsid w:val="005538D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538D5"/>
    <w:pPr>
      <w:spacing w:after="0" w:line="240" w:lineRule="auto"/>
    </w:pPr>
    <w:rPr>
      <w:rFonts w:ascii="inherit" w:eastAsia="Times New Roman" w:hAnsi="inherit" w:cs="Times New Roman"/>
      <w:szCs w:val="24"/>
      <w:lang w:eastAsia="sv-SE"/>
    </w:rPr>
  </w:style>
  <w:style w:type="table" w:styleId="Tabellrutnt">
    <w:name w:val="Table Grid"/>
    <w:basedOn w:val="Normaltabell"/>
    <w:uiPriority w:val="59"/>
    <w:rsid w:val="0019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9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5F55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semiHidden/>
    <w:unhideWhenUsed/>
    <w:rsid w:val="001149B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1149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4">
    <w:name w:val="Pa4"/>
    <w:basedOn w:val="Normal"/>
    <w:next w:val="Normal"/>
    <w:uiPriority w:val="99"/>
    <w:rsid w:val="00D824FF"/>
    <w:pPr>
      <w:autoSpaceDE w:val="0"/>
      <w:autoSpaceDN w:val="0"/>
      <w:adjustRightInd w:val="0"/>
      <w:spacing w:after="0" w:line="281" w:lineRule="atLeast"/>
    </w:pPr>
    <w:rPr>
      <w:rFonts w:ascii="Open Sans Semibold" w:hAnsi="Open Sans Semibold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2A4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lead">
    <w:name w:val="lead"/>
    <w:basedOn w:val="Normal"/>
    <w:rsid w:val="009935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42A58"/>
    <w:pPr>
      <w:spacing w:after="0" w:line="240" w:lineRule="auto"/>
    </w:pPr>
    <w:rPr>
      <w:rFonts w:eastAsia="Times New Roman" w:cs="Times New Roman"/>
      <w:color w:val="333333"/>
      <w:szCs w:val="24"/>
      <w:lang w:eastAsia="sv-SE"/>
    </w:rPr>
  </w:style>
  <w:style w:type="paragraph" w:customStyle="1" w:styleId="Normalenkel">
    <w:name w:val="Normalenkel"/>
    <w:basedOn w:val="Normal"/>
    <w:rsid w:val="00642A58"/>
    <w:pPr>
      <w:spacing w:after="0" w:line="240" w:lineRule="auto"/>
    </w:pPr>
    <w:rPr>
      <w:rFonts w:eastAsia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22"/>
    <w:pPr>
      <w:spacing w:after="80"/>
    </w:pPr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5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2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autoRedefine/>
    <w:qFormat/>
    <w:rsid w:val="00260BBD"/>
    <w:pPr>
      <w:keepNext/>
      <w:spacing w:after="0" w:line="240" w:lineRule="auto"/>
      <w:outlineLvl w:val="3"/>
    </w:pPr>
    <w:rPr>
      <w:rFonts w:asciiTheme="minorHAnsi" w:eastAsia="Times New Roman" w:hAnsiTheme="minorHAnsi" w:cs="Times New Roman"/>
      <w:b/>
      <w:i/>
      <w:sz w:val="20"/>
      <w:szCs w:val="20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2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51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51404"/>
    <w:rPr>
      <w:color w:val="auto"/>
    </w:rPr>
  </w:style>
  <w:style w:type="character" w:customStyle="1" w:styleId="Rubrik4Char">
    <w:name w:val="Rubrik 4 Char"/>
    <w:basedOn w:val="Standardstycketeckensnitt"/>
    <w:link w:val="Rubrik4"/>
    <w:rsid w:val="00260BBD"/>
    <w:rPr>
      <w:rFonts w:eastAsia="Times New Roman" w:cs="Times New Roman"/>
      <w:b/>
      <w:i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29F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nk">
    <w:name w:val="Hyperlink"/>
    <w:basedOn w:val="Standardstycketeckensnitt"/>
    <w:uiPriority w:val="99"/>
    <w:rsid w:val="00DC64B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733C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553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qFormat/>
    <w:rsid w:val="005538D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538D5"/>
    <w:pPr>
      <w:spacing w:after="0" w:line="240" w:lineRule="auto"/>
    </w:pPr>
    <w:rPr>
      <w:rFonts w:ascii="inherit" w:eastAsia="Times New Roman" w:hAnsi="inherit" w:cs="Times New Roman"/>
      <w:szCs w:val="24"/>
      <w:lang w:eastAsia="sv-SE"/>
    </w:rPr>
  </w:style>
  <w:style w:type="table" w:styleId="Tabellrutnt">
    <w:name w:val="Table Grid"/>
    <w:basedOn w:val="Normaltabell"/>
    <w:uiPriority w:val="59"/>
    <w:rsid w:val="0019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9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5F55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semiHidden/>
    <w:unhideWhenUsed/>
    <w:rsid w:val="001149B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1149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4">
    <w:name w:val="Pa4"/>
    <w:basedOn w:val="Normal"/>
    <w:next w:val="Normal"/>
    <w:uiPriority w:val="99"/>
    <w:rsid w:val="00D824FF"/>
    <w:pPr>
      <w:autoSpaceDE w:val="0"/>
      <w:autoSpaceDN w:val="0"/>
      <w:adjustRightInd w:val="0"/>
      <w:spacing w:after="0" w:line="281" w:lineRule="atLeast"/>
    </w:pPr>
    <w:rPr>
      <w:rFonts w:ascii="Open Sans Semibold" w:hAnsi="Open Sans Semibold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2A4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lead">
    <w:name w:val="lead"/>
    <w:basedOn w:val="Normal"/>
    <w:rsid w:val="009935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42A58"/>
    <w:pPr>
      <w:spacing w:after="0" w:line="240" w:lineRule="auto"/>
    </w:pPr>
    <w:rPr>
      <w:rFonts w:eastAsia="Times New Roman" w:cs="Times New Roman"/>
      <w:color w:val="333333"/>
      <w:szCs w:val="24"/>
      <w:lang w:eastAsia="sv-SE"/>
    </w:rPr>
  </w:style>
  <w:style w:type="paragraph" w:customStyle="1" w:styleId="Normalenkel">
    <w:name w:val="Normalenkel"/>
    <w:basedOn w:val="Normal"/>
    <w:rsid w:val="00642A58"/>
    <w:pPr>
      <w:spacing w:after="0" w:line="240" w:lineRule="auto"/>
    </w:pPr>
    <w:rPr>
      <w:rFonts w:eastAsia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7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2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3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928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1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7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11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9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8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6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5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9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56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666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53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238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067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984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0687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275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63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9758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179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5984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1600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0509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0060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2606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443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1292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7815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7533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4290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7217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623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1658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rjn</dc:creator>
  <cp:lastModifiedBy>Rolf Jonsson</cp:lastModifiedBy>
  <cp:revision>17</cp:revision>
  <cp:lastPrinted>2018-02-06T09:43:00Z</cp:lastPrinted>
  <dcterms:created xsi:type="dcterms:W3CDTF">2018-02-05T13:26:00Z</dcterms:created>
  <dcterms:modified xsi:type="dcterms:W3CDTF">2018-03-27T11:21:00Z</dcterms:modified>
</cp:coreProperties>
</file>